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131" w:rsidRDefault="00C24131" w:rsidP="006A0921">
      <w:pPr>
        <w:ind w:left="10800" w:firstLine="720"/>
        <w:rPr>
          <w:sz w:val="24"/>
          <w:szCs w:val="24"/>
          <w:lang w:val="ro-RO"/>
        </w:rPr>
      </w:pPr>
    </w:p>
    <w:p w:rsidR="00C24131" w:rsidRDefault="00C24131" w:rsidP="006A0921">
      <w:pPr>
        <w:ind w:left="10800" w:firstLine="720"/>
        <w:rPr>
          <w:sz w:val="24"/>
          <w:szCs w:val="24"/>
          <w:lang w:val="ro-RO"/>
        </w:rPr>
      </w:pPr>
    </w:p>
    <w:p w:rsidR="00C24131" w:rsidRDefault="00C24131" w:rsidP="006A0921">
      <w:pPr>
        <w:ind w:left="10800" w:firstLine="720"/>
        <w:rPr>
          <w:sz w:val="24"/>
          <w:szCs w:val="24"/>
          <w:lang w:val="ro-RO"/>
        </w:rPr>
      </w:pPr>
    </w:p>
    <w:p w:rsidR="00C24131" w:rsidRDefault="00C24131" w:rsidP="002104E3">
      <w:pPr>
        <w:ind w:firstLine="720"/>
        <w:rPr>
          <w:sz w:val="24"/>
          <w:szCs w:val="24"/>
          <w:lang w:val="ro-RO"/>
        </w:rPr>
      </w:pPr>
    </w:p>
    <w:p w:rsidR="008E313E" w:rsidRPr="005D0A60" w:rsidRDefault="002104E3" w:rsidP="002104E3">
      <w:pPr>
        <w:ind w:left="7920" w:firstLine="720"/>
        <w:rPr>
          <w:sz w:val="24"/>
          <w:szCs w:val="24"/>
          <w:lang w:val="ro-RO"/>
        </w:rPr>
      </w:pPr>
      <w:r>
        <w:rPr>
          <w:sz w:val="24"/>
          <w:szCs w:val="24"/>
          <w:lang w:val="ro-RO"/>
        </w:rPr>
        <w:t xml:space="preserve">               </w:t>
      </w:r>
      <w:r w:rsidR="00136A3B">
        <w:rPr>
          <w:sz w:val="24"/>
          <w:szCs w:val="24"/>
          <w:lang w:val="ro-RO"/>
        </w:rPr>
        <w:t xml:space="preserve">                               </w:t>
      </w:r>
      <w:r w:rsidR="00D83E61">
        <w:rPr>
          <w:sz w:val="24"/>
          <w:szCs w:val="24"/>
          <w:lang w:val="ro-RO"/>
        </w:rPr>
        <w:t>Anex</w:t>
      </w:r>
      <w:r w:rsidR="00136A3B">
        <w:rPr>
          <w:sz w:val="24"/>
          <w:szCs w:val="24"/>
          <w:lang w:val="ro-RO"/>
        </w:rPr>
        <w:t>a nr.__</w:t>
      </w:r>
      <w:r w:rsidR="00D83E61">
        <w:rPr>
          <w:sz w:val="24"/>
          <w:szCs w:val="24"/>
          <w:lang w:val="ro-RO"/>
        </w:rPr>
        <w:t xml:space="preserve"> </w:t>
      </w:r>
      <w:r w:rsidR="008E313E" w:rsidRPr="005D0A60">
        <w:rPr>
          <w:sz w:val="24"/>
          <w:szCs w:val="24"/>
          <w:lang w:val="ro-RO"/>
        </w:rPr>
        <w:t>la decizia</w:t>
      </w:r>
    </w:p>
    <w:p w:rsidR="00C01DE8" w:rsidRDefault="008E313E" w:rsidP="002104E3">
      <w:pPr>
        <w:ind w:left="10800"/>
        <w:rPr>
          <w:sz w:val="24"/>
          <w:szCs w:val="24"/>
          <w:lang w:val="ro-RO"/>
        </w:rPr>
      </w:pPr>
      <w:r w:rsidRPr="005D0A60">
        <w:rPr>
          <w:sz w:val="24"/>
          <w:szCs w:val="24"/>
          <w:lang w:val="ro-RO"/>
        </w:rPr>
        <w:t>Consiliului municipal</w:t>
      </w:r>
      <w:r w:rsidR="00C01DE8">
        <w:rPr>
          <w:sz w:val="24"/>
          <w:szCs w:val="24"/>
          <w:lang w:val="ro-RO"/>
        </w:rPr>
        <w:t xml:space="preserve"> </w:t>
      </w:r>
      <w:r w:rsidRPr="005D0A60">
        <w:rPr>
          <w:sz w:val="24"/>
          <w:szCs w:val="24"/>
          <w:lang w:val="ro-RO"/>
        </w:rPr>
        <w:t>Chişinău</w:t>
      </w:r>
    </w:p>
    <w:p w:rsidR="008E313E" w:rsidRPr="005D0A60" w:rsidRDefault="002104E3" w:rsidP="00641B9D">
      <w:pPr>
        <w:ind w:left="10080" w:firstLine="720"/>
        <w:rPr>
          <w:sz w:val="24"/>
          <w:szCs w:val="24"/>
          <w:lang w:val="ro-RO"/>
        </w:rPr>
      </w:pPr>
      <w:r>
        <w:rPr>
          <w:sz w:val="24"/>
          <w:szCs w:val="24"/>
          <w:lang w:val="ro-RO"/>
        </w:rPr>
        <w:t xml:space="preserve"> </w:t>
      </w:r>
      <w:r w:rsidR="008E313E" w:rsidRPr="005D0A60">
        <w:rPr>
          <w:sz w:val="24"/>
          <w:szCs w:val="24"/>
          <w:lang w:val="ro-RO"/>
        </w:rPr>
        <w:t>nr.</w:t>
      </w:r>
      <w:r w:rsidR="00C01DE8">
        <w:rPr>
          <w:sz w:val="24"/>
          <w:szCs w:val="24"/>
          <w:lang w:val="ro-RO"/>
        </w:rPr>
        <w:t>____din ____________201</w:t>
      </w:r>
      <w:r w:rsidR="00641B9D">
        <w:rPr>
          <w:sz w:val="24"/>
          <w:szCs w:val="24"/>
          <w:lang w:val="ro-RO"/>
        </w:rPr>
        <w:t>8</w:t>
      </w:r>
    </w:p>
    <w:p w:rsidR="008E313E" w:rsidRPr="005D0A60" w:rsidRDefault="008E313E" w:rsidP="002104E3">
      <w:pPr>
        <w:ind w:firstLine="720"/>
        <w:rPr>
          <w:sz w:val="24"/>
          <w:szCs w:val="24"/>
          <w:lang w:val="ro-RO"/>
        </w:rPr>
      </w:pPr>
    </w:p>
    <w:p w:rsidR="002468FB" w:rsidRPr="00C24131" w:rsidRDefault="008E313E" w:rsidP="00D6609C">
      <w:pPr>
        <w:ind w:left="3600" w:firstLine="720"/>
        <w:rPr>
          <w:sz w:val="28"/>
          <w:szCs w:val="28"/>
          <w:lang w:val="ro-RO"/>
        </w:rPr>
      </w:pPr>
      <w:r w:rsidRPr="00C24131">
        <w:rPr>
          <w:sz w:val="28"/>
          <w:szCs w:val="28"/>
          <w:lang w:val="ro-RO"/>
        </w:rPr>
        <w:t>T</w:t>
      </w:r>
      <w:r w:rsidR="002468FB" w:rsidRPr="00C24131">
        <w:rPr>
          <w:sz w:val="28"/>
          <w:szCs w:val="28"/>
          <w:lang w:val="ro-RO"/>
        </w:rPr>
        <w:t>axele locale, cotele şi înlesnirile fiscale</w:t>
      </w:r>
    </w:p>
    <w:p w:rsidR="00C24131" w:rsidRDefault="00230C70" w:rsidP="002104E3">
      <w:pPr>
        <w:rPr>
          <w:sz w:val="24"/>
          <w:szCs w:val="24"/>
          <w:lang w:val="ro-RO"/>
        </w:rPr>
      </w:pPr>
      <w:r w:rsidRPr="00C24131">
        <w:rPr>
          <w:sz w:val="28"/>
          <w:szCs w:val="28"/>
          <w:lang w:val="ro-RO"/>
        </w:rPr>
        <w:tab/>
      </w:r>
      <w:r w:rsidRPr="00C24131">
        <w:rPr>
          <w:sz w:val="28"/>
          <w:szCs w:val="28"/>
          <w:lang w:val="ro-RO"/>
        </w:rPr>
        <w:tab/>
      </w:r>
      <w:r w:rsidRPr="00C24131">
        <w:rPr>
          <w:sz w:val="28"/>
          <w:szCs w:val="28"/>
          <w:lang w:val="ro-RO"/>
        </w:rPr>
        <w:tab/>
      </w:r>
      <w:r w:rsidR="00136A3B">
        <w:rPr>
          <w:sz w:val="28"/>
          <w:szCs w:val="28"/>
          <w:lang w:val="ro-RO"/>
        </w:rPr>
        <w:tab/>
      </w:r>
      <w:r w:rsidR="00FE40D6" w:rsidRPr="00C24131">
        <w:rPr>
          <w:sz w:val="28"/>
          <w:szCs w:val="28"/>
          <w:lang w:val="ro-RO"/>
        </w:rPr>
        <w:t>ce se pun</w:t>
      </w:r>
      <w:r w:rsidR="00D2130A" w:rsidRPr="00C24131">
        <w:rPr>
          <w:sz w:val="28"/>
          <w:szCs w:val="28"/>
          <w:lang w:val="ro-RO"/>
        </w:rPr>
        <w:t xml:space="preserve"> </w:t>
      </w:r>
      <w:r w:rsidR="002468FB" w:rsidRPr="00C24131">
        <w:rPr>
          <w:sz w:val="28"/>
          <w:szCs w:val="28"/>
          <w:lang w:val="ro-RO"/>
        </w:rPr>
        <w:t xml:space="preserve">în aplicare </w:t>
      </w:r>
      <w:r w:rsidR="00136A3B">
        <w:rPr>
          <w:sz w:val="28"/>
          <w:szCs w:val="28"/>
          <w:lang w:val="ro-RO"/>
        </w:rPr>
        <w:t xml:space="preserve">în anul 2019 </w:t>
      </w:r>
      <w:r w:rsidR="002468FB" w:rsidRPr="00C24131">
        <w:rPr>
          <w:sz w:val="28"/>
          <w:szCs w:val="28"/>
          <w:lang w:val="ro-RO"/>
        </w:rPr>
        <w:t>pe teritoriul municipiului Chişinău</w:t>
      </w:r>
      <w:r w:rsidRPr="00C24131">
        <w:rPr>
          <w:sz w:val="28"/>
          <w:szCs w:val="28"/>
          <w:lang w:val="ro-RO"/>
        </w:rPr>
        <w:t xml:space="preserve"> </w:t>
      </w:r>
      <w:r w:rsidR="005F6C80" w:rsidRPr="00C24131">
        <w:rPr>
          <w:sz w:val="28"/>
          <w:szCs w:val="28"/>
          <w:lang w:val="ro-RO"/>
        </w:rPr>
        <w:tab/>
      </w:r>
      <w:r w:rsidR="005F6C80" w:rsidRPr="005D0A60">
        <w:rPr>
          <w:sz w:val="24"/>
          <w:szCs w:val="24"/>
          <w:lang w:val="ro-RO"/>
        </w:rPr>
        <w:tab/>
      </w:r>
    </w:p>
    <w:p w:rsidR="00564132" w:rsidRPr="005D0A60" w:rsidRDefault="005F6C80" w:rsidP="002104E3">
      <w:pPr>
        <w:rPr>
          <w:sz w:val="24"/>
          <w:szCs w:val="24"/>
          <w:lang w:val="ro-RO"/>
        </w:rPr>
      </w:pPr>
      <w:r w:rsidRPr="005D0A60">
        <w:rPr>
          <w:sz w:val="24"/>
          <w:szCs w:val="24"/>
          <w:lang w:val="ro-RO"/>
        </w:rPr>
        <w:tab/>
      </w:r>
      <w:r w:rsidRPr="005D0A60">
        <w:rPr>
          <w:sz w:val="24"/>
          <w:szCs w:val="24"/>
          <w:lang w:val="ro-RO"/>
        </w:rPr>
        <w:tab/>
      </w:r>
      <w:r w:rsidRPr="005D0A60">
        <w:rPr>
          <w:sz w:val="24"/>
          <w:szCs w:val="24"/>
          <w:lang w:val="ro-RO"/>
        </w:rPr>
        <w:tab/>
      </w:r>
      <w:r w:rsidRPr="005D0A60">
        <w:rPr>
          <w:sz w:val="24"/>
          <w:szCs w:val="24"/>
          <w:lang w:val="ro-RO"/>
        </w:rPr>
        <w:tab/>
      </w:r>
      <w:r w:rsidRPr="005D0A60">
        <w:rPr>
          <w:sz w:val="24"/>
          <w:szCs w:val="24"/>
          <w:lang w:val="ro-RO"/>
        </w:rPr>
        <w:tab/>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2382"/>
        <w:gridCol w:w="1647"/>
        <w:gridCol w:w="1432"/>
        <w:gridCol w:w="1822"/>
        <w:gridCol w:w="1969"/>
        <w:gridCol w:w="5812"/>
      </w:tblGrid>
      <w:tr w:rsidR="00C41693" w:rsidRPr="00D6609C" w:rsidTr="00C41693">
        <w:tc>
          <w:tcPr>
            <w:tcW w:w="637" w:type="dxa"/>
            <w:shd w:val="clear" w:color="auto" w:fill="auto"/>
          </w:tcPr>
          <w:p w:rsidR="00C41693" w:rsidRPr="00D6609C" w:rsidRDefault="00C41693" w:rsidP="00D6609C">
            <w:pPr>
              <w:jc w:val="center"/>
              <w:rPr>
                <w:b/>
                <w:sz w:val="24"/>
                <w:szCs w:val="24"/>
                <w:lang w:val="ro-RO"/>
              </w:rPr>
            </w:pPr>
            <w:r w:rsidRPr="00D6609C">
              <w:rPr>
                <w:b/>
                <w:sz w:val="24"/>
                <w:szCs w:val="24"/>
                <w:lang w:val="ro-RO"/>
              </w:rPr>
              <w:t>Nr. d/o</w:t>
            </w:r>
          </w:p>
        </w:tc>
        <w:tc>
          <w:tcPr>
            <w:tcW w:w="2382" w:type="dxa"/>
            <w:shd w:val="clear" w:color="auto" w:fill="auto"/>
          </w:tcPr>
          <w:p w:rsidR="00C41693" w:rsidRPr="00D6609C" w:rsidRDefault="00C41693" w:rsidP="00D6609C">
            <w:pPr>
              <w:jc w:val="center"/>
              <w:rPr>
                <w:b/>
                <w:sz w:val="24"/>
                <w:szCs w:val="24"/>
                <w:lang w:val="ro-RO"/>
              </w:rPr>
            </w:pPr>
            <w:r w:rsidRPr="00D6609C">
              <w:rPr>
                <w:b/>
                <w:sz w:val="24"/>
                <w:szCs w:val="24"/>
                <w:lang w:val="ro-RO"/>
              </w:rPr>
              <w:t>Denumirea taxelor</w:t>
            </w:r>
          </w:p>
        </w:tc>
        <w:tc>
          <w:tcPr>
            <w:tcW w:w="3079" w:type="dxa"/>
            <w:gridSpan w:val="2"/>
            <w:shd w:val="clear" w:color="auto" w:fill="auto"/>
          </w:tcPr>
          <w:p w:rsidR="00C41693" w:rsidRPr="00D6609C" w:rsidRDefault="00C41693" w:rsidP="00355A96">
            <w:pPr>
              <w:jc w:val="center"/>
              <w:rPr>
                <w:b/>
                <w:sz w:val="24"/>
                <w:szCs w:val="24"/>
                <w:lang w:val="ro-RO"/>
              </w:rPr>
            </w:pPr>
            <w:r w:rsidRPr="00D6609C">
              <w:rPr>
                <w:b/>
                <w:sz w:val="24"/>
                <w:szCs w:val="24"/>
                <w:lang w:val="ro-RO"/>
              </w:rPr>
              <w:t>Baza impozabilă a obiectului impunerii</w:t>
            </w:r>
          </w:p>
        </w:tc>
        <w:tc>
          <w:tcPr>
            <w:tcW w:w="1822" w:type="dxa"/>
            <w:shd w:val="clear" w:color="auto" w:fill="auto"/>
          </w:tcPr>
          <w:p w:rsidR="00C41693" w:rsidRPr="00D6609C" w:rsidRDefault="00C41693" w:rsidP="00C41693">
            <w:pPr>
              <w:jc w:val="center"/>
              <w:rPr>
                <w:b/>
                <w:sz w:val="24"/>
                <w:szCs w:val="24"/>
                <w:lang w:val="ro-RO"/>
              </w:rPr>
            </w:pPr>
            <w:r w:rsidRPr="00D6609C">
              <w:rPr>
                <w:b/>
                <w:sz w:val="24"/>
                <w:szCs w:val="24"/>
                <w:lang w:val="ro-RO"/>
              </w:rPr>
              <w:t>Cota taxei</w:t>
            </w:r>
            <w:r>
              <w:rPr>
                <w:b/>
                <w:sz w:val="24"/>
                <w:szCs w:val="24"/>
                <w:lang w:val="ro-RO"/>
              </w:rPr>
              <w:t xml:space="preserve"> actuală</w:t>
            </w:r>
          </w:p>
        </w:tc>
        <w:tc>
          <w:tcPr>
            <w:tcW w:w="1969" w:type="dxa"/>
          </w:tcPr>
          <w:p w:rsidR="00C41693" w:rsidRPr="00D6609C" w:rsidRDefault="00C41693" w:rsidP="00D6609C">
            <w:pPr>
              <w:jc w:val="center"/>
              <w:rPr>
                <w:b/>
                <w:sz w:val="24"/>
                <w:szCs w:val="24"/>
                <w:lang w:val="ro-RO"/>
              </w:rPr>
            </w:pPr>
            <w:r>
              <w:rPr>
                <w:b/>
                <w:sz w:val="24"/>
                <w:szCs w:val="24"/>
                <w:lang w:val="ro-RO"/>
              </w:rPr>
              <w:t>Cota taxei propusă pentru anul 2019</w:t>
            </w:r>
          </w:p>
        </w:tc>
        <w:tc>
          <w:tcPr>
            <w:tcW w:w="5812" w:type="dxa"/>
            <w:shd w:val="clear" w:color="auto" w:fill="auto"/>
          </w:tcPr>
          <w:p w:rsidR="00C41693" w:rsidRPr="00D6609C" w:rsidRDefault="00C41693" w:rsidP="00D6609C">
            <w:pPr>
              <w:jc w:val="center"/>
              <w:rPr>
                <w:b/>
                <w:sz w:val="24"/>
                <w:szCs w:val="24"/>
                <w:lang w:val="ro-RO"/>
              </w:rPr>
            </w:pPr>
            <w:r w:rsidRPr="00D6609C">
              <w:rPr>
                <w:b/>
                <w:sz w:val="24"/>
                <w:szCs w:val="24"/>
                <w:lang w:val="ro-RO"/>
              </w:rPr>
              <w:t>Înlesnirile fiscale</w:t>
            </w:r>
          </w:p>
        </w:tc>
      </w:tr>
      <w:tr w:rsidR="00C41693" w:rsidRPr="00C41693" w:rsidTr="00C41693">
        <w:trPr>
          <w:trHeight w:val="90"/>
        </w:trPr>
        <w:tc>
          <w:tcPr>
            <w:tcW w:w="637" w:type="dxa"/>
            <w:shd w:val="clear" w:color="auto" w:fill="auto"/>
          </w:tcPr>
          <w:p w:rsidR="00C41693" w:rsidRPr="00D6609C" w:rsidRDefault="00C41693" w:rsidP="002104E3">
            <w:pPr>
              <w:rPr>
                <w:sz w:val="24"/>
                <w:szCs w:val="24"/>
                <w:lang w:val="ro-RO"/>
              </w:rPr>
            </w:pPr>
            <w:r w:rsidRPr="00D6609C">
              <w:rPr>
                <w:sz w:val="24"/>
                <w:szCs w:val="24"/>
                <w:lang w:val="ro-RO"/>
              </w:rPr>
              <w:t>1.</w:t>
            </w:r>
          </w:p>
          <w:p w:rsidR="00C41693" w:rsidRPr="00D6609C" w:rsidRDefault="00C41693" w:rsidP="002104E3">
            <w:pPr>
              <w:rPr>
                <w:sz w:val="24"/>
                <w:szCs w:val="24"/>
                <w:lang w:val="ro-RO"/>
              </w:rPr>
            </w:pPr>
          </w:p>
        </w:tc>
        <w:tc>
          <w:tcPr>
            <w:tcW w:w="2382" w:type="dxa"/>
            <w:shd w:val="clear" w:color="auto" w:fill="auto"/>
          </w:tcPr>
          <w:p w:rsidR="00C41693" w:rsidRPr="00D6609C" w:rsidRDefault="00C41693" w:rsidP="00D6609C">
            <w:pPr>
              <w:jc w:val="both"/>
              <w:rPr>
                <w:sz w:val="24"/>
                <w:szCs w:val="24"/>
                <w:lang w:val="ro-RO"/>
              </w:rPr>
            </w:pPr>
            <w:r w:rsidRPr="00D6609C">
              <w:rPr>
                <w:sz w:val="24"/>
                <w:szCs w:val="24"/>
                <w:lang w:val="ro-RO"/>
              </w:rPr>
              <w:t>Taxă pentru amenajarea teritoriului</w:t>
            </w:r>
          </w:p>
          <w:p w:rsidR="00C41693" w:rsidRPr="00D6609C" w:rsidRDefault="00C41693" w:rsidP="00D6609C">
            <w:pPr>
              <w:jc w:val="both"/>
              <w:rPr>
                <w:sz w:val="24"/>
                <w:szCs w:val="24"/>
                <w:lang w:val="ro-RO"/>
              </w:rPr>
            </w:pPr>
          </w:p>
        </w:tc>
        <w:tc>
          <w:tcPr>
            <w:tcW w:w="3079" w:type="dxa"/>
            <w:gridSpan w:val="2"/>
            <w:shd w:val="clear" w:color="auto" w:fill="auto"/>
          </w:tcPr>
          <w:p w:rsidR="00C41693" w:rsidRPr="0025722E" w:rsidRDefault="00C41693" w:rsidP="0025722E">
            <w:pPr>
              <w:rPr>
                <w:sz w:val="24"/>
                <w:szCs w:val="24"/>
                <w:lang w:val="ro-RO" w:eastAsia="ro-RO"/>
              </w:rPr>
            </w:pPr>
            <w:r w:rsidRPr="0025722E">
              <w:rPr>
                <w:sz w:val="24"/>
                <w:szCs w:val="24"/>
                <w:lang w:val="ro-RO" w:eastAsia="ro-RO"/>
              </w:rPr>
              <w:t>Numărul mediu scriptic trimestrial al salariaţilor şi</w:t>
            </w:r>
            <w:r>
              <w:rPr>
                <w:sz w:val="24"/>
                <w:szCs w:val="24"/>
                <w:lang w:val="ro-RO" w:eastAsia="ro-RO"/>
              </w:rPr>
              <w:t xml:space="preserve"> </w:t>
            </w:r>
            <w:r w:rsidRPr="0025722E">
              <w:rPr>
                <w:sz w:val="24"/>
                <w:szCs w:val="24"/>
                <w:lang w:val="ro-RO" w:eastAsia="ro-RO"/>
              </w:rPr>
              <w:t xml:space="preserve"> suplimentar: </w:t>
            </w:r>
          </w:p>
          <w:p w:rsidR="00C41693" w:rsidRPr="0025722E" w:rsidRDefault="00C41693" w:rsidP="0025722E">
            <w:pPr>
              <w:rPr>
                <w:sz w:val="24"/>
                <w:szCs w:val="24"/>
                <w:lang w:val="ro-RO" w:eastAsia="ro-RO"/>
              </w:rPr>
            </w:pPr>
            <w:r w:rsidRPr="0025722E">
              <w:rPr>
                <w:sz w:val="24"/>
                <w:szCs w:val="24"/>
                <w:lang w:val="ro-RO" w:eastAsia="ro-RO"/>
              </w:rPr>
              <w:t>– în cazul întreprinderilor individuale şi gospodăriilor ţărăneşti (de fermier) – fondatorul întreprinderii individuale, fondatorul şi membrii gospodăriilor ţărăneşti (de fermier);</w:t>
            </w:r>
          </w:p>
          <w:p w:rsidR="00C41693" w:rsidRDefault="00C41693" w:rsidP="0025722E">
            <w:pPr>
              <w:jc w:val="both"/>
              <w:rPr>
                <w:sz w:val="24"/>
                <w:szCs w:val="24"/>
                <w:lang w:val="ro-RO"/>
              </w:rPr>
            </w:pPr>
            <w:r w:rsidRPr="0025722E">
              <w:rPr>
                <w:sz w:val="24"/>
                <w:szCs w:val="24"/>
                <w:lang w:val="ro-RO" w:eastAsia="ro-RO"/>
              </w:rPr>
              <w:t>– în cazul persoanelor care desfăşoară activitate profesională în sectorul justiţiei – numărul de persoane abilitate prin lege pentru desfăşurarea activităţii profesionale în sectorul justiţiei</w:t>
            </w:r>
            <w:r w:rsidRPr="00355A96">
              <w:rPr>
                <w:sz w:val="24"/>
                <w:szCs w:val="24"/>
                <w:lang w:val="ro-RO"/>
              </w:rPr>
              <w:t xml:space="preserve"> </w:t>
            </w:r>
          </w:p>
          <w:p w:rsidR="00C41693" w:rsidRDefault="00C41693" w:rsidP="0025722E">
            <w:pPr>
              <w:jc w:val="both"/>
              <w:rPr>
                <w:sz w:val="24"/>
                <w:szCs w:val="24"/>
                <w:lang w:val="ro-RO"/>
              </w:rPr>
            </w:pPr>
          </w:p>
          <w:p w:rsidR="00C41693" w:rsidRPr="00355A96" w:rsidRDefault="00C41693" w:rsidP="0025722E">
            <w:pPr>
              <w:jc w:val="both"/>
              <w:rPr>
                <w:sz w:val="24"/>
                <w:szCs w:val="24"/>
                <w:lang w:val="ro-RO"/>
              </w:rPr>
            </w:pPr>
          </w:p>
        </w:tc>
        <w:tc>
          <w:tcPr>
            <w:tcW w:w="1822" w:type="dxa"/>
            <w:shd w:val="clear" w:color="auto" w:fill="auto"/>
          </w:tcPr>
          <w:p w:rsidR="00C41693" w:rsidRPr="0025722E" w:rsidRDefault="00C41693" w:rsidP="0025722E">
            <w:pPr>
              <w:jc w:val="both"/>
              <w:rPr>
                <w:sz w:val="24"/>
                <w:szCs w:val="24"/>
                <w:lang w:val="en-US"/>
              </w:rPr>
            </w:pPr>
            <w:r w:rsidRPr="00355A96">
              <w:rPr>
                <w:sz w:val="24"/>
                <w:szCs w:val="24"/>
                <w:lang w:val="ro-RO" w:eastAsia="ro-RO"/>
              </w:rPr>
              <w:t xml:space="preserve">80 lei anual </w:t>
            </w:r>
            <w:r w:rsidRPr="0025722E">
              <w:rPr>
                <w:sz w:val="24"/>
                <w:szCs w:val="24"/>
                <w:lang w:val="en-US"/>
              </w:rPr>
              <w:t>pentru fiecare salariat şi/sau fondator al întreprinderii individuale, al gospodăriei ţărăneşti (de fermier), de asemenea membrii acesteia şi/sau pentru fiecare persoană ce desfăşoară activitate profesională în sectorul justiţiei</w:t>
            </w:r>
          </w:p>
        </w:tc>
        <w:tc>
          <w:tcPr>
            <w:tcW w:w="1969" w:type="dxa"/>
          </w:tcPr>
          <w:p w:rsidR="00C41693" w:rsidRPr="00D6609C" w:rsidRDefault="00C41693" w:rsidP="00D6609C">
            <w:pPr>
              <w:jc w:val="both"/>
              <w:rPr>
                <w:sz w:val="24"/>
                <w:szCs w:val="24"/>
                <w:lang w:val="ro-RO"/>
              </w:rPr>
            </w:pPr>
            <w:r w:rsidRPr="00355A96">
              <w:rPr>
                <w:sz w:val="24"/>
                <w:szCs w:val="24"/>
                <w:lang w:val="ro-RO" w:eastAsia="ro-RO"/>
              </w:rPr>
              <w:t xml:space="preserve">80 lei anual </w:t>
            </w:r>
            <w:r w:rsidRPr="0025722E">
              <w:rPr>
                <w:sz w:val="24"/>
                <w:szCs w:val="24"/>
                <w:lang w:val="en-US"/>
              </w:rPr>
              <w:t>pentru fiecare salariat şi/sau fondator al întreprinderii individuale, al gospodăriei ţărăneşti (de fermier), de asemenea membrii acesteia şi/sau pentru fiecare persoană ce desfăşoară activitate profesională în sectorul justiţiei</w:t>
            </w:r>
          </w:p>
        </w:tc>
        <w:tc>
          <w:tcPr>
            <w:tcW w:w="5812" w:type="dxa"/>
            <w:shd w:val="clear" w:color="auto" w:fill="auto"/>
          </w:tcPr>
          <w:p w:rsidR="00C41693" w:rsidRPr="00D6609C" w:rsidRDefault="00C41693" w:rsidP="00D6609C">
            <w:pPr>
              <w:jc w:val="both"/>
              <w:rPr>
                <w:sz w:val="24"/>
                <w:szCs w:val="24"/>
                <w:lang w:val="ro-RO"/>
              </w:rPr>
            </w:pPr>
            <w:r w:rsidRPr="00D6609C">
              <w:rPr>
                <w:sz w:val="24"/>
                <w:szCs w:val="24"/>
                <w:lang w:val="ro-RO"/>
              </w:rPr>
              <w:t>1. Autorităţile publice şi instituţiile finanţate de la bugetele de toate nivelurile.</w:t>
            </w:r>
          </w:p>
          <w:p w:rsidR="00C41693" w:rsidRPr="0025722E" w:rsidRDefault="00C41693" w:rsidP="00D6609C">
            <w:pPr>
              <w:jc w:val="both"/>
              <w:rPr>
                <w:sz w:val="24"/>
                <w:szCs w:val="24"/>
                <w:lang w:val="en-US"/>
              </w:rPr>
            </w:pPr>
            <w:r w:rsidRPr="00D6609C">
              <w:rPr>
                <w:sz w:val="24"/>
                <w:szCs w:val="24"/>
                <w:lang w:val="ro-RO"/>
              </w:rPr>
              <w:t xml:space="preserve">2. </w:t>
            </w:r>
            <w:r>
              <w:rPr>
                <w:sz w:val="24"/>
                <w:szCs w:val="24"/>
                <w:lang w:val="ro-RO"/>
              </w:rPr>
              <w:t>M</w:t>
            </w:r>
            <w:r w:rsidRPr="0025722E">
              <w:rPr>
                <w:sz w:val="24"/>
                <w:szCs w:val="24"/>
                <w:lang w:val="en-US"/>
              </w:rPr>
              <w:t>isiunile diplomatice şi oficiile consulare acreditate în Republica Moldova, precum şi reprezentanţele organizaţiilor internaţionale acreditate în Republica Moldova, în baza principiului reciprocităţii, în conformitate cu tratatele internaţionale la care Republica Moldova este parte</w:t>
            </w:r>
            <w:r>
              <w:rPr>
                <w:sz w:val="24"/>
                <w:szCs w:val="24"/>
                <w:lang w:val="en-US"/>
              </w:rPr>
              <w:t>.</w:t>
            </w:r>
          </w:p>
          <w:p w:rsidR="00C41693" w:rsidRPr="00D6609C" w:rsidRDefault="00C41693" w:rsidP="00D6609C">
            <w:pPr>
              <w:jc w:val="both"/>
              <w:rPr>
                <w:sz w:val="24"/>
                <w:szCs w:val="24"/>
                <w:lang w:val="ro-RO"/>
              </w:rPr>
            </w:pPr>
            <w:r w:rsidRPr="00D6609C">
              <w:rPr>
                <w:sz w:val="24"/>
                <w:szCs w:val="24"/>
                <w:lang w:val="ro-RO"/>
              </w:rPr>
              <w:t>3. Persoanele fizice (invalizi, pensionari) şi persoanele juridice numărul de invalizi şi pensionari al cărora depăşeşte nivelul de 50 la sută din numărul scriptic total.</w:t>
            </w:r>
          </w:p>
          <w:p w:rsidR="00C41693" w:rsidRPr="00D6609C" w:rsidRDefault="00C41693" w:rsidP="00D6609C">
            <w:pPr>
              <w:jc w:val="both"/>
              <w:rPr>
                <w:sz w:val="24"/>
                <w:szCs w:val="24"/>
                <w:lang w:val="ro-RO"/>
              </w:rPr>
            </w:pPr>
            <w:r w:rsidRPr="00D6609C">
              <w:rPr>
                <w:sz w:val="24"/>
                <w:szCs w:val="24"/>
                <w:lang w:val="ro-RO"/>
              </w:rPr>
              <w:t>4. Fondatorii gospodăriilor  ţărăneşti (de fermier) care au atins vârsta de pensionare.</w:t>
            </w:r>
          </w:p>
          <w:p w:rsidR="00C41693" w:rsidRPr="00D6609C" w:rsidRDefault="00C41693" w:rsidP="00D6609C">
            <w:pPr>
              <w:jc w:val="both"/>
              <w:rPr>
                <w:sz w:val="24"/>
                <w:szCs w:val="24"/>
                <w:lang w:val="ro-RO"/>
              </w:rPr>
            </w:pPr>
            <w:r w:rsidRPr="00D6609C">
              <w:rPr>
                <w:sz w:val="24"/>
                <w:szCs w:val="24"/>
                <w:lang w:val="ro-RO"/>
              </w:rPr>
              <w:t xml:space="preserve">5. Banca Naţională a Moldovei. </w:t>
            </w:r>
          </w:p>
          <w:p w:rsidR="00C41693" w:rsidRDefault="00C41693" w:rsidP="00C41693">
            <w:pPr>
              <w:jc w:val="both"/>
              <w:rPr>
                <w:sz w:val="24"/>
                <w:szCs w:val="24"/>
                <w:lang w:val="ro-RO"/>
              </w:rPr>
            </w:pPr>
            <w:r w:rsidRPr="00D6609C">
              <w:rPr>
                <w:sz w:val="24"/>
                <w:szCs w:val="24"/>
                <w:lang w:val="ro-RO"/>
              </w:rPr>
              <w:t xml:space="preserve">6. Proprietarii sau deţinătorii bunurilor rechiziţionate în interes public, pe perioada </w:t>
            </w:r>
            <w:r>
              <w:rPr>
                <w:sz w:val="24"/>
                <w:szCs w:val="24"/>
                <w:lang w:val="ro-RO"/>
              </w:rPr>
              <w:t xml:space="preserve">rechiziţiei, conform legislaţie. </w:t>
            </w:r>
          </w:p>
          <w:p w:rsidR="00C41693" w:rsidRDefault="00C41693" w:rsidP="00C41693">
            <w:pPr>
              <w:jc w:val="both"/>
              <w:rPr>
                <w:sz w:val="24"/>
                <w:szCs w:val="24"/>
                <w:lang w:val="ro-RO"/>
              </w:rPr>
            </w:pPr>
            <w:r w:rsidRPr="00C41693">
              <w:rPr>
                <w:sz w:val="24"/>
                <w:szCs w:val="24"/>
                <w:lang w:val="ro-RO"/>
              </w:rPr>
              <w:t>7</w:t>
            </w:r>
            <w:r>
              <w:rPr>
                <w:b/>
                <w:sz w:val="24"/>
                <w:szCs w:val="24"/>
                <w:lang w:val="ro-RO"/>
              </w:rPr>
              <w:t xml:space="preserve">. </w:t>
            </w:r>
            <w:r>
              <w:rPr>
                <w:sz w:val="24"/>
                <w:szCs w:val="24"/>
                <w:lang w:val="en-US"/>
              </w:rPr>
              <w:t>P</w:t>
            </w:r>
            <w:r w:rsidRPr="005B25BC">
              <w:rPr>
                <w:sz w:val="24"/>
                <w:szCs w:val="24"/>
                <w:lang w:val="en-US"/>
              </w:rPr>
              <w:t xml:space="preserve">ersoanele fizice care desfăşoară activităţi independente în cadrul pieţelor create </w:t>
            </w:r>
            <w:r>
              <w:rPr>
                <w:sz w:val="24"/>
                <w:szCs w:val="24"/>
                <w:lang w:val="en-US"/>
              </w:rPr>
              <w:t>conform</w:t>
            </w:r>
            <w:r w:rsidRPr="005B25BC">
              <w:rPr>
                <w:sz w:val="24"/>
                <w:szCs w:val="24"/>
                <w:lang w:val="en-US"/>
              </w:rPr>
              <w:t xml:space="preserve"> art.12 din </w:t>
            </w:r>
            <w:r>
              <w:rPr>
                <w:sz w:val="24"/>
                <w:szCs w:val="24"/>
                <w:lang w:val="en-US"/>
              </w:rPr>
              <w:t xml:space="preserve">Legea nr.231/2010 </w:t>
            </w:r>
            <w:r w:rsidRPr="005B25BC">
              <w:rPr>
                <w:sz w:val="24"/>
                <w:szCs w:val="24"/>
                <w:lang w:val="en-US"/>
              </w:rPr>
              <w:t>cu privire la comerţul interior</w:t>
            </w:r>
            <w:r>
              <w:rPr>
                <w:sz w:val="24"/>
                <w:szCs w:val="24"/>
                <w:lang w:val="en-US"/>
              </w:rPr>
              <w:t>.</w:t>
            </w:r>
          </w:p>
          <w:p w:rsidR="00C41693" w:rsidRDefault="00C41693" w:rsidP="00C41693">
            <w:pPr>
              <w:jc w:val="both"/>
              <w:rPr>
                <w:sz w:val="24"/>
                <w:szCs w:val="24"/>
                <w:lang w:val="ro-RO"/>
              </w:rPr>
            </w:pPr>
          </w:p>
          <w:p w:rsidR="00C41693" w:rsidRDefault="00C41693" w:rsidP="00C41693">
            <w:pPr>
              <w:jc w:val="both"/>
              <w:rPr>
                <w:sz w:val="24"/>
                <w:szCs w:val="24"/>
                <w:lang w:val="ro-RO"/>
              </w:rPr>
            </w:pPr>
          </w:p>
          <w:p w:rsidR="00C41693" w:rsidRPr="00D6609C" w:rsidRDefault="00C41693" w:rsidP="00C41693">
            <w:pPr>
              <w:jc w:val="both"/>
              <w:rPr>
                <w:sz w:val="24"/>
                <w:szCs w:val="24"/>
                <w:lang w:val="ro-RO"/>
              </w:rPr>
            </w:pPr>
          </w:p>
        </w:tc>
      </w:tr>
      <w:tr w:rsidR="00C41693" w:rsidRPr="00D6609C" w:rsidTr="00C41693">
        <w:trPr>
          <w:trHeight w:val="703"/>
        </w:trPr>
        <w:tc>
          <w:tcPr>
            <w:tcW w:w="637" w:type="dxa"/>
            <w:shd w:val="clear" w:color="auto" w:fill="auto"/>
          </w:tcPr>
          <w:p w:rsidR="00C41693" w:rsidRPr="00D6609C" w:rsidRDefault="00C41693" w:rsidP="00D6609C">
            <w:pPr>
              <w:jc w:val="center"/>
              <w:rPr>
                <w:b/>
                <w:sz w:val="24"/>
                <w:szCs w:val="24"/>
                <w:lang w:val="ro-RO"/>
              </w:rPr>
            </w:pPr>
            <w:r w:rsidRPr="00D6609C">
              <w:rPr>
                <w:b/>
                <w:sz w:val="24"/>
                <w:szCs w:val="24"/>
                <w:lang w:val="ro-RO"/>
              </w:rPr>
              <w:lastRenderedPageBreak/>
              <w:t>Nr. d/o</w:t>
            </w:r>
          </w:p>
        </w:tc>
        <w:tc>
          <w:tcPr>
            <w:tcW w:w="2382" w:type="dxa"/>
            <w:shd w:val="clear" w:color="auto" w:fill="auto"/>
          </w:tcPr>
          <w:p w:rsidR="00C41693" w:rsidRPr="00D6609C" w:rsidRDefault="00C41693" w:rsidP="00D6609C">
            <w:pPr>
              <w:jc w:val="both"/>
              <w:rPr>
                <w:b/>
                <w:sz w:val="24"/>
                <w:szCs w:val="24"/>
                <w:lang w:val="ro-RO"/>
              </w:rPr>
            </w:pPr>
            <w:r w:rsidRPr="00D6609C">
              <w:rPr>
                <w:b/>
                <w:sz w:val="24"/>
                <w:szCs w:val="24"/>
                <w:lang w:val="ro-RO"/>
              </w:rPr>
              <w:t>Denumirea taxelor</w:t>
            </w:r>
          </w:p>
        </w:tc>
        <w:tc>
          <w:tcPr>
            <w:tcW w:w="3079" w:type="dxa"/>
            <w:gridSpan w:val="2"/>
            <w:shd w:val="clear" w:color="auto" w:fill="auto"/>
          </w:tcPr>
          <w:p w:rsidR="00C41693" w:rsidRPr="00D6609C" w:rsidRDefault="00C41693" w:rsidP="00D6609C">
            <w:pPr>
              <w:jc w:val="both"/>
              <w:rPr>
                <w:b/>
                <w:sz w:val="24"/>
                <w:szCs w:val="24"/>
                <w:lang w:val="ro-RO"/>
              </w:rPr>
            </w:pPr>
            <w:r w:rsidRPr="00D6609C">
              <w:rPr>
                <w:b/>
                <w:sz w:val="24"/>
                <w:szCs w:val="24"/>
                <w:lang w:val="ro-RO"/>
              </w:rPr>
              <w:t>Baza impozabilă a obiectului impunerii</w:t>
            </w:r>
          </w:p>
        </w:tc>
        <w:tc>
          <w:tcPr>
            <w:tcW w:w="1822" w:type="dxa"/>
            <w:shd w:val="clear" w:color="auto" w:fill="auto"/>
          </w:tcPr>
          <w:p w:rsidR="00C41693" w:rsidRPr="00D6609C" w:rsidRDefault="00C41693" w:rsidP="00C41693">
            <w:pPr>
              <w:jc w:val="center"/>
              <w:rPr>
                <w:b/>
                <w:sz w:val="24"/>
                <w:szCs w:val="24"/>
                <w:lang w:val="ro-RO"/>
              </w:rPr>
            </w:pPr>
            <w:r w:rsidRPr="00D6609C">
              <w:rPr>
                <w:b/>
                <w:sz w:val="24"/>
                <w:szCs w:val="24"/>
                <w:lang w:val="ro-RO"/>
              </w:rPr>
              <w:t>Cota taxei</w:t>
            </w:r>
            <w:r>
              <w:rPr>
                <w:b/>
                <w:sz w:val="24"/>
                <w:szCs w:val="24"/>
                <w:lang w:val="ro-RO"/>
              </w:rPr>
              <w:t xml:space="preserve"> actuală</w:t>
            </w:r>
          </w:p>
        </w:tc>
        <w:tc>
          <w:tcPr>
            <w:tcW w:w="1969" w:type="dxa"/>
          </w:tcPr>
          <w:p w:rsidR="00C41693" w:rsidRPr="00D6609C" w:rsidRDefault="00C41693" w:rsidP="00C41693">
            <w:pPr>
              <w:jc w:val="center"/>
              <w:rPr>
                <w:b/>
                <w:sz w:val="24"/>
                <w:szCs w:val="24"/>
                <w:lang w:val="ro-RO"/>
              </w:rPr>
            </w:pPr>
            <w:r>
              <w:rPr>
                <w:b/>
                <w:sz w:val="24"/>
                <w:szCs w:val="24"/>
                <w:lang w:val="ro-RO"/>
              </w:rPr>
              <w:t>Cota taxei propusă pentru anul 2019</w:t>
            </w:r>
          </w:p>
        </w:tc>
        <w:tc>
          <w:tcPr>
            <w:tcW w:w="5812" w:type="dxa"/>
            <w:shd w:val="clear" w:color="auto" w:fill="auto"/>
          </w:tcPr>
          <w:p w:rsidR="00C41693" w:rsidRPr="00D6609C" w:rsidRDefault="00C41693" w:rsidP="00D6609C">
            <w:pPr>
              <w:jc w:val="center"/>
              <w:rPr>
                <w:b/>
                <w:sz w:val="24"/>
                <w:szCs w:val="24"/>
                <w:lang w:val="ro-RO"/>
              </w:rPr>
            </w:pPr>
            <w:r w:rsidRPr="00D6609C">
              <w:rPr>
                <w:b/>
                <w:sz w:val="24"/>
                <w:szCs w:val="24"/>
                <w:lang w:val="ro-RO"/>
              </w:rPr>
              <w:t>Înlesnirile fiscale</w:t>
            </w:r>
          </w:p>
        </w:tc>
      </w:tr>
      <w:tr w:rsidR="00C41693" w:rsidRPr="00C41693" w:rsidTr="00C41693">
        <w:tc>
          <w:tcPr>
            <w:tcW w:w="637" w:type="dxa"/>
            <w:shd w:val="clear" w:color="auto" w:fill="auto"/>
          </w:tcPr>
          <w:p w:rsidR="00C41693" w:rsidRPr="00D6609C" w:rsidRDefault="00C41693" w:rsidP="002104E3">
            <w:pPr>
              <w:rPr>
                <w:sz w:val="24"/>
                <w:szCs w:val="24"/>
                <w:lang w:val="ro-RO"/>
              </w:rPr>
            </w:pPr>
            <w:r w:rsidRPr="00D6609C">
              <w:rPr>
                <w:sz w:val="24"/>
                <w:szCs w:val="24"/>
                <w:lang w:val="ro-RO"/>
              </w:rPr>
              <w:t>2.</w:t>
            </w:r>
          </w:p>
        </w:tc>
        <w:tc>
          <w:tcPr>
            <w:tcW w:w="2382" w:type="dxa"/>
            <w:shd w:val="clear" w:color="auto" w:fill="auto"/>
          </w:tcPr>
          <w:p w:rsidR="00C41693" w:rsidRPr="00D6609C" w:rsidRDefault="00C41693" w:rsidP="00D6609C">
            <w:pPr>
              <w:jc w:val="both"/>
              <w:rPr>
                <w:sz w:val="24"/>
                <w:szCs w:val="24"/>
                <w:lang w:val="ro-RO"/>
              </w:rPr>
            </w:pPr>
            <w:r w:rsidRPr="00D6609C">
              <w:rPr>
                <w:sz w:val="24"/>
                <w:szCs w:val="24"/>
                <w:lang w:val="ro-RO"/>
              </w:rPr>
              <w:t xml:space="preserve">Taxă de organizare a licitaţiilor şi loteriilor pe teritoriul municipiului Chişinău </w:t>
            </w:r>
          </w:p>
          <w:p w:rsidR="00C41693" w:rsidRPr="00D6609C" w:rsidRDefault="00C41693" w:rsidP="00D6609C">
            <w:pPr>
              <w:jc w:val="both"/>
              <w:rPr>
                <w:sz w:val="24"/>
                <w:szCs w:val="24"/>
                <w:lang w:val="ro-RO"/>
              </w:rPr>
            </w:pPr>
          </w:p>
        </w:tc>
        <w:tc>
          <w:tcPr>
            <w:tcW w:w="3079" w:type="dxa"/>
            <w:gridSpan w:val="2"/>
            <w:shd w:val="clear" w:color="auto" w:fill="auto"/>
          </w:tcPr>
          <w:p w:rsidR="00C41693" w:rsidRPr="00D6609C" w:rsidRDefault="00C41693" w:rsidP="00D6609C">
            <w:pPr>
              <w:jc w:val="both"/>
              <w:rPr>
                <w:sz w:val="24"/>
                <w:szCs w:val="24"/>
                <w:lang w:val="ro-RO"/>
              </w:rPr>
            </w:pPr>
            <w:r w:rsidRPr="00D6609C">
              <w:rPr>
                <w:sz w:val="24"/>
                <w:szCs w:val="24"/>
                <w:lang w:val="ro-RO"/>
              </w:rPr>
              <w:t>Venitul din vânzări a</w:t>
            </w:r>
            <w:r>
              <w:rPr>
                <w:sz w:val="24"/>
                <w:szCs w:val="24"/>
                <w:lang w:val="ro-RO"/>
              </w:rPr>
              <w:t>le</w:t>
            </w:r>
            <w:r w:rsidRPr="00D6609C">
              <w:rPr>
                <w:sz w:val="24"/>
                <w:szCs w:val="24"/>
                <w:lang w:val="ro-RO"/>
              </w:rPr>
              <w:t xml:space="preserve">  bunurilor declarate la licitaţie sau valoarea biletelor de loterie emise</w:t>
            </w:r>
          </w:p>
          <w:p w:rsidR="00C41693" w:rsidRPr="00D6609C" w:rsidRDefault="00C41693" w:rsidP="00D6609C">
            <w:pPr>
              <w:jc w:val="both"/>
              <w:rPr>
                <w:sz w:val="24"/>
                <w:szCs w:val="24"/>
                <w:lang w:val="ro-RO"/>
              </w:rPr>
            </w:pPr>
          </w:p>
        </w:tc>
        <w:tc>
          <w:tcPr>
            <w:tcW w:w="1822" w:type="dxa"/>
            <w:shd w:val="clear" w:color="auto" w:fill="auto"/>
          </w:tcPr>
          <w:p w:rsidR="00C41693" w:rsidRPr="00D6609C" w:rsidRDefault="00C41693" w:rsidP="00D6609C">
            <w:pPr>
              <w:jc w:val="center"/>
              <w:rPr>
                <w:sz w:val="24"/>
                <w:szCs w:val="24"/>
                <w:lang w:val="ro-RO"/>
              </w:rPr>
            </w:pPr>
            <w:r w:rsidRPr="00D6609C">
              <w:rPr>
                <w:sz w:val="24"/>
                <w:szCs w:val="24"/>
                <w:lang w:val="ro-RO"/>
              </w:rPr>
              <w:t>0,1 %</w:t>
            </w:r>
          </w:p>
        </w:tc>
        <w:tc>
          <w:tcPr>
            <w:tcW w:w="1969" w:type="dxa"/>
          </w:tcPr>
          <w:p w:rsidR="00C41693" w:rsidRPr="00D6609C" w:rsidRDefault="00C41693" w:rsidP="00D6609C">
            <w:pPr>
              <w:jc w:val="both"/>
              <w:rPr>
                <w:sz w:val="24"/>
                <w:szCs w:val="24"/>
                <w:lang w:val="ro-RO"/>
              </w:rPr>
            </w:pPr>
            <w:r w:rsidRPr="00D6609C">
              <w:rPr>
                <w:sz w:val="24"/>
                <w:szCs w:val="24"/>
                <w:lang w:val="ro-RO"/>
              </w:rPr>
              <w:t>0,1 %</w:t>
            </w:r>
          </w:p>
        </w:tc>
        <w:tc>
          <w:tcPr>
            <w:tcW w:w="5812" w:type="dxa"/>
            <w:shd w:val="clear" w:color="auto" w:fill="auto"/>
          </w:tcPr>
          <w:p w:rsidR="00C41693" w:rsidRPr="00D6609C" w:rsidRDefault="00C41693" w:rsidP="00D6609C">
            <w:pPr>
              <w:jc w:val="both"/>
              <w:rPr>
                <w:sz w:val="24"/>
                <w:szCs w:val="24"/>
                <w:lang w:val="ro-RO"/>
              </w:rPr>
            </w:pPr>
            <w:r w:rsidRPr="00D6609C">
              <w:rPr>
                <w:sz w:val="24"/>
                <w:szCs w:val="24"/>
                <w:lang w:val="ro-RO"/>
              </w:rPr>
              <w:t>1. Autorităţile publice şi instituţiile finanţate de la bugetele de toate nivelurile.</w:t>
            </w:r>
          </w:p>
          <w:p w:rsidR="00C41693" w:rsidRDefault="00C41693" w:rsidP="00D6609C">
            <w:pPr>
              <w:jc w:val="both"/>
              <w:rPr>
                <w:sz w:val="24"/>
                <w:szCs w:val="24"/>
                <w:lang w:val="en-US"/>
              </w:rPr>
            </w:pPr>
            <w:r w:rsidRPr="00D6609C">
              <w:rPr>
                <w:sz w:val="24"/>
                <w:szCs w:val="24"/>
                <w:lang w:val="ro-RO"/>
              </w:rPr>
              <w:t xml:space="preserve">2. </w:t>
            </w:r>
            <w:r>
              <w:rPr>
                <w:sz w:val="24"/>
                <w:szCs w:val="24"/>
                <w:lang w:val="ro-RO"/>
              </w:rPr>
              <w:t>M</w:t>
            </w:r>
            <w:r w:rsidRPr="0025722E">
              <w:rPr>
                <w:sz w:val="24"/>
                <w:szCs w:val="24"/>
                <w:lang w:val="en-US"/>
              </w:rPr>
              <w:t>isiunile diplomatice şi oficiile consulare acreditate în Republica Moldova, precum şi reprezentanţele organizaţiilor internaţionale acreditate în Republica Moldova, în baza principiului reciprocităţii, în conformitate cu tratatele internaţionale la care Republica Moldova este parte</w:t>
            </w:r>
            <w:r>
              <w:rPr>
                <w:sz w:val="24"/>
                <w:szCs w:val="24"/>
                <w:lang w:val="en-US"/>
              </w:rPr>
              <w:t>.</w:t>
            </w:r>
          </w:p>
          <w:p w:rsidR="00C41693" w:rsidRPr="00D6609C" w:rsidRDefault="00C41693" w:rsidP="00D6609C">
            <w:pPr>
              <w:jc w:val="both"/>
              <w:rPr>
                <w:sz w:val="24"/>
                <w:szCs w:val="24"/>
                <w:lang w:val="ro-RO"/>
              </w:rPr>
            </w:pPr>
            <w:r w:rsidRPr="00D6609C">
              <w:rPr>
                <w:sz w:val="24"/>
                <w:szCs w:val="24"/>
                <w:lang w:val="ro-RO"/>
              </w:rPr>
              <w:t>3. Organizatorii licitaţiilor desfăşurate în scopul asigurării rambursării datoriilor la credite, acoperirii pagubelor, achitării datoriilor la buget, vânzării patrimoniului de stat şi patrimoniului municipal.</w:t>
            </w:r>
          </w:p>
          <w:p w:rsidR="00C41693" w:rsidRPr="00D6609C" w:rsidRDefault="00C41693" w:rsidP="00D6609C">
            <w:pPr>
              <w:jc w:val="both"/>
              <w:rPr>
                <w:sz w:val="24"/>
                <w:szCs w:val="24"/>
                <w:lang w:val="ro-RO"/>
              </w:rPr>
            </w:pPr>
            <w:r w:rsidRPr="00D6609C">
              <w:rPr>
                <w:sz w:val="24"/>
                <w:szCs w:val="24"/>
                <w:lang w:val="ro-RO"/>
              </w:rPr>
              <w:t>4. Banca Naţională a Moldovei.</w:t>
            </w:r>
          </w:p>
          <w:p w:rsidR="00C41693" w:rsidRDefault="00C41693" w:rsidP="00C41693">
            <w:pPr>
              <w:jc w:val="both"/>
              <w:rPr>
                <w:sz w:val="24"/>
                <w:szCs w:val="24"/>
                <w:lang w:val="ro-RO"/>
              </w:rPr>
            </w:pPr>
            <w:r w:rsidRPr="00D6609C">
              <w:rPr>
                <w:sz w:val="24"/>
                <w:szCs w:val="24"/>
                <w:lang w:val="ro-RO"/>
              </w:rPr>
              <w:t>5. Proprietarii sau deţinătorii bunurilor rechiziţionate în interes public, pe perioada rechiziţiei, conform legislaţiei.</w:t>
            </w:r>
          </w:p>
          <w:p w:rsidR="00C41693" w:rsidRDefault="00C41693" w:rsidP="00C41693">
            <w:pPr>
              <w:jc w:val="both"/>
              <w:rPr>
                <w:sz w:val="24"/>
                <w:szCs w:val="24"/>
                <w:lang w:val="ro-RO"/>
              </w:rPr>
            </w:pPr>
          </w:p>
          <w:p w:rsidR="00C41693" w:rsidRPr="00D6609C" w:rsidRDefault="00C41693" w:rsidP="00C41693">
            <w:pPr>
              <w:jc w:val="both"/>
              <w:rPr>
                <w:sz w:val="24"/>
                <w:szCs w:val="24"/>
                <w:lang w:val="ro-RO"/>
              </w:rPr>
            </w:pPr>
          </w:p>
        </w:tc>
      </w:tr>
      <w:tr w:rsidR="00C41693" w:rsidRPr="00C41693" w:rsidTr="00C41693">
        <w:trPr>
          <w:trHeight w:val="332"/>
        </w:trPr>
        <w:tc>
          <w:tcPr>
            <w:tcW w:w="637" w:type="dxa"/>
            <w:shd w:val="clear" w:color="auto" w:fill="auto"/>
          </w:tcPr>
          <w:p w:rsidR="00C41693" w:rsidRPr="00D6609C" w:rsidRDefault="00C41693" w:rsidP="002104E3">
            <w:pPr>
              <w:rPr>
                <w:sz w:val="24"/>
                <w:szCs w:val="24"/>
                <w:lang w:val="ro-RO"/>
              </w:rPr>
            </w:pPr>
            <w:r w:rsidRPr="00D6609C">
              <w:rPr>
                <w:sz w:val="24"/>
                <w:szCs w:val="24"/>
                <w:lang w:val="ro-RO"/>
              </w:rPr>
              <w:t>3.</w:t>
            </w:r>
          </w:p>
        </w:tc>
        <w:tc>
          <w:tcPr>
            <w:tcW w:w="2382" w:type="dxa"/>
            <w:shd w:val="clear" w:color="auto" w:fill="auto"/>
          </w:tcPr>
          <w:p w:rsidR="00C41693" w:rsidRPr="00D6609C" w:rsidRDefault="00C41693" w:rsidP="00D6609C">
            <w:pPr>
              <w:jc w:val="both"/>
              <w:rPr>
                <w:sz w:val="24"/>
                <w:szCs w:val="24"/>
                <w:lang w:val="ro-RO"/>
              </w:rPr>
            </w:pPr>
            <w:r w:rsidRPr="00D6609C">
              <w:rPr>
                <w:sz w:val="24"/>
                <w:szCs w:val="24"/>
                <w:lang w:val="ro-RO"/>
              </w:rPr>
              <w:t xml:space="preserve">Taxă de plasare (amplasare) a publicităţii (reclamei) </w:t>
            </w:r>
          </w:p>
          <w:p w:rsidR="00C41693" w:rsidRPr="00D6609C" w:rsidRDefault="00C41693" w:rsidP="00D6609C">
            <w:pPr>
              <w:jc w:val="both"/>
              <w:rPr>
                <w:sz w:val="24"/>
                <w:szCs w:val="24"/>
                <w:lang w:val="ro-RO"/>
              </w:rPr>
            </w:pPr>
          </w:p>
        </w:tc>
        <w:tc>
          <w:tcPr>
            <w:tcW w:w="3079" w:type="dxa"/>
            <w:gridSpan w:val="2"/>
            <w:shd w:val="clear" w:color="auto" w:fill="auto"/>
          </w:tcPr>
          <w:p w:rsidR="00C41693" w:rsidRDefault="00C41693" w:rsidP="00525F83">
            <w:pPr>
              <w:jc w:val="both"/>
              <w:rPr>
                <w:sz w:val="24"/>
                <w:szCs w:val="24"/>
                <w:lang w:val="ro-RO"/>
              </w:rPr>
            </w:pPr>
            <w:r w:rsidRPr="00D6609C">
              <w:rPr>
                <w:sz w:val="24"/>
                <w:szCs w:val="24"/>
                <w:lang w:val="ro-RO"/>
              </w:rPr>
              <w:t xml:space="preserve">Venitul din vânzări ale serviciilor de plasare şi/sau difuzare a anunţurilor publicitare prin intermediul serviciilor cinematografice, video,  prin reţelele telefonice, telegrafice, telex, prin mijloacele de transport, prin alte mijloace ( cu excepţia TV, internetului, radioului, presei periodice, tipăriturilor) cu excepţia </w:t>
            </w:r>
          </w:p>
          <w:p w:rsidR="00C41693" w:rsidRDefault="00C41693" w:rsidP="00525F83">
            <w:pPr>
              <w:jc w:val="both"/>
              <w:rPr>
                <w:sz w:val="24"/>
                <w:szCs w:val="24"/>
                <w:lang w:val="ro-RO"/>
              </w:rPr>
            </w:pPr>
            <w:r>
              <w:rPr>
                <w:sz w:val="24"/>
                <w:szCs w:val="24"/>
                <w:lang w:val="ro-RO"/>
              </w:rPr>
              <w:t>amplasării publicității exterioare</w:t>
            </w:r>
          </w:p>
          <w:p w:rsidR="00C41693" w:rsidRDefault="00C41693" w:rsidP="00525F83">
            <w:pPr>
              <w:jc w:val="both"/>
              <w:rPr>
                <w:sz w:val="24"/>
                <w:szCs w:val="24"/>
                <w:lang w:val="ro-RO"/>
              </w:rPr>
            </w:pPr>
          </w:p>
          <w:p w:rsidR="00C41693" w:rsidRPr="00D6609C" w:rsidRDefault="00C41693" w:rsidP="00525F83">
            <w:pPr>
              <w:jc w:val="both"/>
              <w:rPr>
                <w:sz w:val="24"/>
                <w:szCs w:val="24"/>
                <w:lang w:val="ro-RO"/>
              </w:rPr>
            </w:pPr>
          </w:p>
        </w:tc>
        <w:tc>
          <w:tcPr>
            <w:tcW w:w="1822" w:type="dxa"/>
            <w:shd w:val="clear" w:color="auto" w:fill="auto"/>
          </w:tcPr>
          <w:p w:rsidR="00C41693" w:rsidRPr="00D6609C" w:rsidRDefault="00C41693" w:rsidP="00D6609C">
            <w:pPr>
              <w:jc w:val="center"/>
              <w:rPr>
                <w:sz w:val="24"/>
                <w:szCs w:val="24"/>
                <w:lang w:val="ro-RO"/>
              </w:rPr>
            </w:pPr>
            <w:r w:rsidRPr="00D6609C">
              <w:rPr>
                <w:sz w:val="24"/>
                <w:szCs w:val="24"/>
                <w:lang w:val="ro-RO"/>
              </w:rPr>
              <w:t>5%</w:t>
            </w:r>
          </w:p>
          <w:p w:rsidR="00C41693" w:rsidRPr="00D6609C" w:rsidRDefault="00C41693" w:rsidP="00D6609C">
            <w:pPr>
              <w:jc w:val="center"/>
              <w:rPr>
                <w:sz w:val="24"/>
                <w:szCs w:val="24"/>
                <w:lang w:val="ro-RO"/>
              </w:rPr>
            </w:pPr>
          </w:p>
          <w:p w:rsidR="00C41693" w:rsidRPr="00D6609C" w:rsidRDefault="00C41693" w:rsidP="00D6609C">
            <w:pPr>
              <w:jc w:val="center"/>
              <w:rPr>
                <w:sz w:val="24"/>
                <w:szCs w:val="24"/>
                <w:lang w:val="ro-RO"/>
              </w:rPr>
            </w:pPr>
          </w:p>
          <w:p w:rsidR="00C41693" w:rsidRPr="00D6609C" w:rsidRDefault="00C41693" w:rsidP="00D6609C">
            <w:pPr>
              <w:jc w:val="center"/>
              <w:rPr>
                <w:sz w:val="24"/>
                <w:szCs w:val="24"/>
                <w:lang w:val="ro-RO"/>
              </w:rPr>
            </w:pPr>
          </w:p>
          <w:p w:rsidR="00C41693" w:rsidRPr="00D6609C" w:rsidRDefault="00C41693" w:rsidP="00D6609C">
            <w:pPr>
              <w:jc w:val="center"/>
              <w:rPr>
                <w:sz w:val="24"/>
                <w:szCs w:val="24"/>
                <w:lang w:val="ro-RO"/>
              </w:rPr>
            </w:pPr>
          </w:p>
          <w:p w:rsidR="00C41693" w:rsidRPr="00D6609C" w:rsidRDefault="00C41693" w:rsidP="00D6609C">
            <w:pPr>
              <w:jc w:val="center"/>
              <w:rPr>
                <w:sz w:val="24"/>
                <w:szCs w:val="24"/>
                <w:lang w:val="ro-RO"/>
              </w:rPr>
            </w:pPr>
          </w:p>
          <w:p w:rsidR="00C41693" w:rsidRPr="00D6609C" w:rsidRDefault="00C41693" w:rsidP="00D6609C">
            <w:pPr>
              <w:jc w:val="center"/>
              <w:rPr>
                <w:sz w:val="24"/>
                <w:szCs w:val="24"/>
                <w:lang w:val="ro-RO"/>
              </w:rPr>
            </w:pPr>
          </w:p>
          <w:p w:rsidR="00C41693" w:rsidRPr="00D6609C" w:rsidRDefault="00C41693" w:rsidP="00D6609C">
            <w:pPr>
              <w:jc w:val="center"/>
              <w:rPr>
                <w:sz w:val="24"/>
                <w:szCs w:val="24"/>
                <w:lang w:val="ro-RO"/>
              </w:rPr>
            </w:pPr>
          </w:p>
        </w:tc>
        <w:tc>
          <w:tcPr>
            <w:tcW w:w="1969" w:type="dxa"/>
          </w:tcPr>
          <w:p w:rsidR="00C41693" w:rsidRPr="00D6609C" w:rsidRDefault="00C41693" w:rsidP="00C41693">
            <w:pPr>
              <w:jc w:val="center"/>
              <w:rPr>
                <w:sz w:val="24"/>
                <w:szCs w:val="24"/>
                <w:lang w:val="ro-RO"/>
              </w:rPr>
            </w:pPr>
            <w:r w:rsidRPr="00D6609C">
              <w:rPr>
                <w:sz w:val="24"/>
                <w:szCs w:val="24"/>
                <w:lang w:val="ro-RO"/>
              </w:rPr>
              <w:t>5%</w:t>
            </w:r>
          </w:p>
          <w:p w:rsidR="00C41693" w:rsidRPr="00D6609C" w:rsidRDefault="00C41693" w:rsidP="00D6609C">
            <w:pPr>
              <w:jc w:val="both"/>
              <w:rPr>
                <w:sz w:val="24"/>
                <w:szCs w:val="24"/>
                <w:lang w:val="ro-RO"/>
              </w:rPr>
            </w:pPr>
          </w:p>
        </w:tc>
        <w:tc>
          <w:tcPr>
            <w:tcW w:w="5812" w:type="dxa"/>
            <w:shd w:val="clear" w:color="auto" w:fill="auto"/>
          </w:tcPr>
          <w:p w:rsidR="00C41693" w:rsidRPr="00D6609C" w:rsidRDefault="00C41693" w:rsidP="00D6609C">
            <w:pPr>
              <w:jc w:val="both"/>
              <w:rPr>
                <w:sz w:val="24"/>
                <w:szCs w:val="24"/>
                <w:lang w:val="ro-RO"/>
              </w:rPr>
            </w:pPr>
            <w:r w:rsidRPr="00D6609C">
              <w:rPr>
                <w:sz w:val="24"/>
                <w:szCs w:val="24"/>
                <w:lang w:val="ro-RO"/>
              </w:rPr>
              <w:t>1. Producătorii şi difuzorii de publicitate socială şi de publicitate plasată pe trimiterile poştale.</w:t>
            </w:r>
          </w:p>
          <w:p w:rsidR="00C41693" w:rsidRPr="00D6609C" w:rsidRDefault="00C41693" w:rsidP="00D6609C">
            <w:pPr>
              <w:jc w:val="both"/>
              <w:rPr>
                <w:sz w:val="24"/>
                <w:szCs w:val="24"/>
                <w:lang w:val="ro-RO"/>
              </w:rPr>
            </w:pPr>
            <w:r w:rsidRPr="00D6609C">
              <w:rPr>
                <w:sz w:val="24"/>
                <w:szCs w:val="24"/>
                <w:lang w:val="ro-RO"/>
              </w:rPr>
              <w:t>2. Autorităţile publice şi instituţiile finanţate de la bugetele de toate nivelurile.</w:t>
            </w:r>
          </w:p>
          <w:p w:rsidR="00C41693" w:rsidRDefault="00C41693" w:rsidP="00641B9D">
            <w:pPr>
              <w:jc w:val="both"/>
              <w:rPr>
                <w:sz w:val="24"/>
                <w:szCs w:val="24"/>
                <w:lang w:val="ro-RO"/>
              </w:rPr>
            </w:pPr>
            <w:r w:rsidRPr="00D6609C">
              <w:rPr>
                <w:sz w:val="24"/>
                <w:szCs w:val="24"/>
                <w:lang w:val="ro-RO"/>
              </w:rPr>
              <w:t>3.</w:t>
            </w:r>
            <w:r>
              <w:rPr>
                <w:sz w:val="24"/>
                <w:szCs w:val="24"/>
                <w:lang w:val="ro-RO"/>
              </w:rPr>
              <w:t xml:space="preserve"> M</w:t>
            </w:r>
            <w:r w:rsidRPr="0025722E">
              <w:rPr>
                <w:sz w:val="24"/>
                <w:szCs w:val="24"/>
                <w:lang w:val="en-US"/>
              </w:rPr>
              <w:t>isiunile diplomatice şi oficiile consulare acreditate în Republica Moldova, precum şi reprezentanţele organizaţiilor internaţionale acreditate în Republica Moldova, în baza principiului reciprocităţii, în conformitate cu tratatele internaţionale la care Republica Moldova este parte</w:t>
            </w:r>
            <w:r>
              <w:rPr>
                <w:sz w:val="24"/>
                <w:szCs w:val="24"/>
                <w:lang w:val="en-US"/>
              </w:rPr>
              <w:t>.</w:t>
            </w:r>
            <w:r w:rsidRPr="00D6609C">
              <w:rPr>
                <w:sz w:val="24"/>
                <w:szCs w:val="24"/>
                <w:lang w:val="ro-RO"/>
              </w:rPr>
              <w:t xml:space="preserve"> </w:t>
            </w:r>
          </w:p>
          <w:p w:rsidR="00C41693" w:rsidRDefault="00C41693" w:rsidP="00641B9D">
            <w:pPr>
              <w:jc w:val="both"/>
              <w:rPr>
                <w:sz w:val="24"/>
                <w:szCs w:val="24"/>
                <w:lang w:val="ro-RO"/>
              </w:rPr>
            </w:pPr>
            <w:r>
              <w:rPr>
                <w:sz w:val="24"/>
                <w:szCs w:val="24"/>
                <w:lang w:val="ro-RO"/>
              </w:rPr>
              <w:t xml:space="preserve">4. </w:t>
            </w:r>
            <w:r w:rsidRPr="00D6609C">
              <w:rPr>
                <w:sz w:val="24"/>
                <w:szCs w:val="24"/>
                <w:lang w:val="ro-RO"/>
              </w:rPr>
              <w:t>Proprietarii sau deţinătorii bunurilor rechiziţionate în interes public, pe perioada rechiziţiei, conform legislaţiei.</w:t>
            </w:r>
          </w:p>
          <w:p w:rsidR="00C41693" w:rsidRDefault="00C41693" w:rsidP="00641B9D">
            <w:pPr>
              <w:jc w:val="both"/>
              <w:rPr>
                <w:sz w:val="24"/>
                <w:szCs w:val="24"/>
                <w:lang w:val="ro-RO"/>
              </w:rPr>
            </w:pPr>
          </w:p>
          <w:p w:rsidR="00C41693" w:rsidRPr="00D6609C" w:rsidRDefault="00C41693" w:rsidP="00641B9D">
            <w:pPr>
              <w:jc w:val="both"/>
              <w:rPr>
                <w:sz w:val="24"/>
                <w:szCs w:val="24"/>
                <w:lang w:val="ro-RO"/>
              </w:rPr>
            </w:pPr>
          </w:p>
        </w:tc>
      </w:tr>
      <w:tr w:rsidR="00C41693" w:rsidRPr="0025722E" w:rsidTr="00C41693">
        <w:trPr>
          <w:trHeight w:val="332"/>
        </w:trPr>
        <w:tc>
          <w:tcPr>
            <w:tcW w:w="637" w:type="dxa"/>
            <w:shd w:val="clear" w:color="auto" w:fill="auto"/>
          </w:tcPr>
          <w:p w:rsidR="00C41693" w:rsidRPr="00D6609C" w:rsidRDefault="00C41693" w:rsidP="00C41693">
            <w:pPr>
              <w:jc w:val="center"/>
              <w:rPr>
                <w:b/>
                <w:sz w:val="24"/>
                <w:szCs w:val="24"/>
                <w:lang w:val="ro-RO"/>
              </w:rPr>
            </w:pPr>
            <w:r w:rsidRPr="00D6609C">
              <w:rPr>
                <w:b/>
                <w:sz w:val="24"/>
                <w:szCs w:val="24"/>
                <w:lang w:val="ro-RO"/>
              </w:rPr>
              <w:lastRenderedPageBreak/>
              <w:t>Nr. d/o</w:t>
            </w:r>
          </w:p>
        </w:tc>
        <w:tc>
          <w:tcPr>
            <w:tcW w:w="2382" w:type="dxa"/>
            <w:shd w:val="clear" w:color="auto" w:fill="auto"/>
          </w:tcPr>
          <w:p w:rsidR="00C41693" w:rsidRPr="00D6609C" w:rsidRDefault="00C41693" w:rsidP="00C41693">
            <w:pPr>
              <w:jc w:val="both"/>
              <w:rPr>
                <w:b/>
                <w:sz w:val="24"/>
                <w:szCs w:val="24"/>
                <w:lang w:val="ro-RO"/>
              </w:rPr>
            </w:pPr>
            <w:r w:rsidRPr="00D6609C">
              <w:rPr>
                <w:b/>
                <w:sz w:val="24"/>
                <w:szCs w:val="24"/>
                <w:lang w:val="ro-RO"/>
              </w:rPr>
              <w:t>Denumirea taxelor</w:t>
            </w:r>
          </w:p>
        </w:tc>
        <w:tc>
          <w:tcPr>
            <w:tcW w:w="3079" w:type="dxa"/>
            <w:gridSpan w:val="2"/>
            <w:shd w:val="clear" w:color="auto" w:fill="auto"/>
          </w:tcPr>
          <w:p w:rsidR="00C41693" w:rsidRPr="00D6609C" w:rsidRDefault="00C41693" w:rsidP="00C41693">
            <w:pPr>
              <w:jc w:val="both"/>
              <w:rPr>
                <w:b/>
                <w:sz w:val="24"/>
                <w:szCs w:val="24"/>
                <w:lang w:val="ro-RO"/>
              </w:rPr>
            </w:pPr>
            <w:r w:rsidRPr="00D6609C">
              <w:rPr>
                <w:b/>
                <w:sz w:val="24"/>
                <w:szCs w:val="24"/>
                <w:lang w:val="ro-RO"/>
              </w:rPr>
              <w:t>Baza impozabilă a obiectului impunerii</w:t>
            </w:r>
          </w:p>
        </w:tc>
        <w:tc>
          <w:tcPr>
            <w:tcW w:w="1822" w:type="dxa"/>
            <w:shd w:val="clear" w:color="auto" w:fill="auto"/>
          </w:tcPr>
          <w:p w:rsidR="00C41693" w:rsidRPr="00D6609C" w:rsidRDefault="00C41693" w:rsidP="00C41693">
            <w:pPr>
              <w:jc w:val="center"/>
              <w:rPr>
                <w:b/>
                <w:sz w:val="24"/>
                <w:szCs w:val="24"/>
                <w:lang w:val="ro-RO"/>
              </w:rPr>
            </w:pPr>
            <w:r w:rsidRPr="00D6609C">
              <w:rPr>
                <w:b/>
                <w:sz w:val="24"/>
                <w:szCs w:val="24"/>
                <w:lang w:val="ro-RO"/>
              </w:rPr>
              <w:t>Cota taxei</w:t>
            </w:r>
            <w:r>
              <w:rPr>
                <w:b/>
                <w:sz w:val="24"/>
                <w:szCs w:val="24"/>
                <w:lang w:val="ro-RO"/>
              </w:rPr>
              <w:t xml:space="preserve"> actuală</w:t>
            </w:r>
          </w:p>
        </w:tc>
        <w:tc>
          <w:tcPr>
            <w:tcW w:w="1969" w:type="dxa"/>
          </w:tcPr>
          <w:p w:rsidR="00C41693" w:rsidRPr="00D6609C" w:rsidRDefault="00C41693" w:rsidP="00C41693">
            <w:pPr>
              <w:jc w:val="center"/>
              <w:rPr>
                <w:b/>
                <w:sz w:val="24"/>
                <w:szCs w:val="24"/>
                <w:lang w:val="ro-RO"/>
              </w:rPr>
            </w:pPr>
            <w:r>
              <w:rPr>
                <w:b/>
                <w:sz w:val="24"/>
                <w:szCs w:val="24"/>
                <w:lang w:val="ro-RO"/>
              </w:rPr>
              <w:t>Cota taxei propusă pentru anul 2019</w:t>
            </w:r>
          </w:p>
        </w:tc>
        <w:tc>
          <w:tcPr>
            <w:tcW w:w="5812" w:type="dxa"/>
            <w:shd w:val="clear" w:color="auto" w:fill="auto"/>
          </w:tcPr>
          <w:p w:rsidR="00C41693" w:rsidRPr="00D6609C" w:rsidRDefault="00C41693" w:rsidP="00C41693">
            <w:pPr>
              <w:jc w:val="center"/>
              <w:rPr>
                <w:b/>
                <w:sz w:val="24"/>
                <w:szCs w:val="24"/>
                <w:lang w:val="ro-RO"/>
              </w:rPr>
            </w:pPr>
            <w:r w:rsidRPr="00D6609C">
              <w:rPr>
                <w:b/>
                <w:sz w:val="24"/>
                <w:szCs w:val="24"/>
                <w:lang w:val="ro-RO"/>
              </w:rPr>
              <w:t>Înlesnirile fiscale</w:t>
            </w:r>
          </w:p>
        </w:tc>
      </w:tr>
      <w:tr w:rsidR="00C41693" w:rsidRPr="00C41693" w:rsidTr="00C41693">
        <w:trPr>
          <w:trHeight w:val="2696"/>
        </w:trPr>
        <w:tc>
          <w:tcPr>
            <w:tcW w:w="637" w:type="dxa"/>
            <w:shd w:val="clear" w:color="auto" w:fill="auto"/>
          </w:tcPr>
          <w:p w:rsidR="00C41693" w:rsidRPr="00D6609C" w:rsidRDefault="00C41693" w:rsidP="002104E3">
            <w:pPr>
              <w:rPr>
                <w:sz w:val="24"/>
                <w:szCs w:val="24"/>
                <w:lang w:val="ro-RO"/>
              </w:rPr>
            </w:pPr>
            <w:r w:rsidRPr="00D6609C">
              <w:rPr>
                <w:sz w:val="24"/>
                <w:szCs w:val="24"/>
                <w:lang w:val="ro-RO"/>
              </w:rPr>
              <w:t>4.</w:t>
            </w:r>
          </w:p>
        </w:tc>
        <w:tc>
          <w:tcPr>
            <w:tcW w:w="2382" w:type="dxa"/>
            <w:shd w:val="clear" w:color="auto" w:fill="auto"/>
          </w:tcPr>
          <w:p w:rsidR="00C41693" w:rsidRPr="00D6609C" w:rsidRDefault="00C41693" w:rsidP="00D6609C">
            <w:pPr>
              <w:jc w:val="both"/>
              <w:rPr>
                <w:sz w:val="24"/>
                <w:szCs w:val="24"/>
                <w:lang w:val="ro-RO"/>
              </w:rPr>
            </w:pPr>
            <w:r w:rsidRPr="00D6609C">
              <w:rPr>
                <w:sz w:val="24"/>
                <w:szCs w:val="24"/>
                <w:lang w:val="ro-RO"/>
              </w:rPr>
              <w:t>Taxă de aplicare a simbolicii locale</w:t>
            </w:r>
          </w:p>
          <w:p w:rsidR="00C41693" w:rsidRPr="00D6609C" w:rsidRDefault="00C41693" w:rsidP="00D6609C">
            <w:pPr>
              <w:jc w:val="both"/>
              <w:rPr>
                <w:sz w:val="24"/>
                <w:szCs w:val="24"/>
                <w:lang w:val="ro-RO"/>
              </w:rPr>
            </w:pPr>
          </w:p>
        </w:tc>
        <w:tc>
          <w:tcPr>
            <w:tcW w:w="3079" w:type="dxa"/>
            <w:gridSpan w:val="2"/>
            <w:shd w:val="clear" w:color="auto" w:fill="auto"/>
          </w:tcPr>
          <w:p w:rsidR="00C41693" w:rsidRPr="00D6609C" w:rsidRDefault="00C41693" w:rsidP="00D6609C">
            <w:pPr>
              <w:jc w:val="both"/>
              <w:rPr>
                <w:sz w:val="24"/>
                <w:szCs w:val="24"/>
                <w:lang w:val="ro-RO"/>
              </w:rPr>
            </w:pPr>
            <w:r w:rsidRPr="00D6609C">
              <w:rPr>
                <w:sz w:val="24"/>
                <w:szCs w:val="24"/>
                <w:lang w:val="ro-RO"/>
              </w:rPr>
              <w:t>Venitul din vânzări a</w:t>
            </w:r>
            <w:r>
              <w:rPr>
                <w:sz w:val="24"/>
                <w:szCs w:val="24"/>
                <w:lang w:val="ro-RO"/>
              </w:rPr>
              <w:t>le</w:t>
            </w:r>
            <w:r w:rsidRPr="00D6609C">
              <w:rPr>
                <w:sz w:val="24"/>
                <w:szCs w:val="24"/>
                <w:lang w:val="ro-RO"/>
              </w:rPr>
              <w:t xml:space="preserve">   produselor fabricate cărora li se aplică simbolica locală </w:t>
            </w:r>
          </w:p>
          <w:p w:rsidR="00C41693" w:rsidRPr="00D6609C" w:rsidRDefault="00C41693" w:rsidP="00D6609C">
            <w:pPr>
              <w:jc w:val="both"/>
              <w:rPr>
                <w:sz w:val="24"/>
                <w:szCs w:val="24"/>
                <w:lang w:val="ro-RO"/>
              </w:rPr>
            </w:pPr>
          </w:p>
        </w:tc>
        <w:tc>
          <w:tcPr>
            <w:tcW w:w="1822" w:type="dxa"/>
            <w:shd w:val="clear" w:color="auto" w:fill="auto"/>
          </w:tcPr>
          <w:p w:rsidR="00C41693" w:rsidRPr="00D6609C" w:rsidRDefault="00C41693" w:rsidP="00D6609C">
            <w:pPr>
              <w:jc w:val="center"/>
              <w:rPr>
                <w:sz w:val="24"/>
                <w:szCs w:val="24"/>
                <w:lang w:val="ro-RO"/>
              </w:rPr>
            </w:pPr>
            <w:r>
              <w:rPr>
                <w:sz w:val="24"/>
                <w:szCs w:val="24"/>
                <w:lang w:val="ro-RO"/>
              </w:rPr>
              <w:t>0,</w:t>
            </w:r>
            <w:r w:rsidRPr="00D6609C">
              <w:rPr>
                <w:sz w:val="24"/>
                <w:szCs w:val="24"/>
                <w:lang w:val="ro-RO"/>
              </w:rPr>
              <w:t>1</w:t>
            </w:r>
            <w:r>
              <w:rPr>
                <w:sz w:val="24"/>
                <w:szCs w:val="24"/>
                <w:lang w:val="ro-RO"/>
              </w:rPr>
              <w:t>5</w:t>
            </w:r>
            <w:r w:rsidRPr="00D6609C">
              <w:rPr>
                <w:sz w:val="24"/>
                <w:szCs w:val="24"/>
                <w:lang w:val="ro-RO"/>
              </w:rPr>
              <w:t xml:space="preserve"> %</w:t>
            </w:r>
          </w:p>
        </w:tc>
        <w:tc>
          <w:tcPr>
            <w:tcW w:w="1969" w:type="dxa"/>
          </w:tcPr>
          <w:p w:rsidR="00C41693" w:rsidRPr="00C41693" w:rsidRDefault="00C41693" w:rsidP="00D6609C">
            <w:pPr>
              <w:jc w:val="both"/>
              <w:rPr>
                <w:b/>
                <w:sz w:val="24"/>
                <w:szCs w:val="24"/>
                <w:lang w:val="ro-RO"/>
              </w:rPr>
            </w:pPr>
            <w:r>
              <w:rPr>
                <w:sz w:val="24"/>
                <w:szCs w:val="24"/>
                <w:lang w:val="ro-RO"/>
              </w:rPr>
              <w:t xml:space="preserve">       </w:t>
            </w:r>
            <w:r w:rsidRPr="00C41693">
              <w:rPr>
                <w:b/>
                <w:sz w:val="24"/>
                <w:szCs w:val="24"/>
                <w:lang w:val="ro-RO"/>
              </w:rPr>
              <w:t>0,25%</w:t>
            </w:r>
          </w:p>
        </w:tc>
        <w:tc>
          <w:tcPr>
            <w:tcW w:w="5812" w:type="dxa"/>
            <w:shd w:val="clear" w:color="auto" w:fill="auto"/>
          </w:tcPr>
          <w:p w:rsidR="00C41693" w:rsidRPr="00D6609C" w:rsidRDefault="00C41693" w:rsidP="00D6609C">
            <w:pPr>
              <w:jc w:val="both"/>
              <w:rPr>
                <w:sz w:val="24"/>
                <w:szCs w:val="24"/>
                <w:lang w:val="ro-RO"/>
              </w:rPr>
            </w:pPr>
            <w:r w:rsidRPr="00D6609C">
              <w:rPr>
                <w:sz w:val="24"/>
                <w:szCs w:val="24"/>
                <w:lang w:val="ro-RO"/>
              </w:rPr>
              <w:t>1. Autorităţile publice şi instituţiile finanţate de la bugetele de toate nivelurile.</w:t>
            </w:r>
          </w:p>
          <w:p w:rsidR="00C41693" w:rsidRPr="00D6609C" w:rsidRDefault="00C41693" w:rsidP="00D6609C">
            <w:pPr>
              <w:jc w:val="both"/>
              <w:rPr>
                <w:sz w:val="24"/>
                <w:szCs w:val="24"/>
                <w:lang w:val="ro-RO"/>
              </w:rPr>
            </w:pPr>
            <w:r w:rsidRPr="00D6609C">
              <w:rPr>
                <w:sz w:val="24"/>
                <w:szCs w:val="24"/>
                <w:lang w:val="ro-RO"/>
              </w:rPr>
              <w:t xml:space="preserve">2. </w:t>
            </w:r>
            <w:r>
              <w:rPr>
                <w:sz w:val="24"/>
                <w:szCs w:val="24"/>
                <w:lang w:val="ro-RO"/>
              </w:rPr>
              <w:t>M</w:t>
            </w:r>
            <w:r w:rsidRPr="0025722E">
              <w:rPr>
                <w:sz w:val="24"/>
                <w:szCs w:val="24"/>
                <w:lang w:val="en-US"/>
              </w:rPr>
              <w:t>isiunile diplomatice şi oficiile consulare acreditate în Republica Moldova, precum şi reprezentanţele organizaţiilor internaţionale acreditate în Republica Moldova, în baza principiului reciprocităţii, în conformitate cu tratatele internaţionale la care R</w:t>
            </w:r>
            <w:r>
              <w:rPr>
                <w:sz w:val="24"/>
                <w:szCs w:val="24"/>
                <w:lang w:val="en-US"/>
              </w:rPr>
              <w:t>epublica Moldova este parte.</w:t>
            </w:r>
            <w:r w:rsidRPr="00D6609C">
              <w:rPr>
                <w:sz w:val="24"/>
                <w:szCs w:val="24"/>
                <w:lang w:val="ro-RO"/>
              </w:rPr>
              <w:t xml:space="preserve"> 3. Banca Naţională a Moldovei.</w:t>
            </w:r>
          </w:p>
          <w:p w:rsidR="00C41693" w:rsidRDefault="00C41693" w:rsidP="00D6609C">
            <w:pPr>
              <w:jc w:val="both"/>
              <w:rPr>
                <w:sz w:val="24"/>
                <w:szCs w:val="24"/>
                <w:lang w:val="ro-RO"/>
              </w:rPr>
            </w:pPr>
            <w:r w:rsidRPr="00D6609C">
              <w:rPr>
                <w:sz w:val="24"/>
                <w:szCs w:val="24"/>
                <w:lang w:val="ro-RO"/>
              </w:rPr>
              <w:t>4. Proprietarii sau deţinătorii bunurilor rechiziţionate în interes public, pe perioada rechiziţiei, conform legislaţiei.</w:t>
            </w:r>
          </w:p>
          <w:p w:rsidR="00BC497E" w:rsidRDefault="00BC497E" w:rsidP="00D6609C">
            <w:pPr>
              <w:jc w:val="both"/>
              <w:rPr>
                <w:sz w:val="24"/>
                <w:szCs w:val="24"/>
                <w:lang w:val="ro-RO"/>
              </w:rPr>
            </w:pPr>
          </w:p>
          <w:p w:rsidR="00BC497E" w:rsidRPr="00D6609C" w:rsidRDefault="00BC497E" w:rsidP="00D6609C">
            <w:pPr>
              <w:jc w:val="both"/>
              <w:rPr>
                <w:sz w:val="24"/>
                <w:szCs w:val="24"/>
                <w:lang w:val="ro-RO"/>
              </w:rPr>
            </w:pPr>
          </w:p>
        </w:tc>
      </w:tr>
      <w:tr w:rsidR="00C41693" w:rsidRPr="00C41693" w:rsidTr="00BC497E">
        <w:trPr>
          <w:trHeight w:val="90"/>
        </w:trPr>
        <w:tc>
          <w:tcPr>
            <w:tcW w:w="637" w:type="dxa"/>
            <w:tcBorders>
              <w:bottom w:val="single" w:sz="4" w:space="0" w:color="auto"/>
            </w:tcBorders>
            <w:shd w:val="clear" w:color="auto" w:fill="auto"/>
          </w:tcPr>
          <w:p w:rsidR="00C41693" w:rsidRPr="00D6609C" w:rsidRDefault="00C41693" w:rsidP="002104E3">
            <w:pPr>
              <w:rPr>
                <w:sz w:val="24"/>
                <w:szCs w:val="24"/>
                <w:lang w:val="ro-RO"/>
              </w:rPr>
            </w:pPr>
            <w:r w:rsidRPr="00D6609C">
              <w:rPr>
                <w:sz w:val="24"/>
                <w:szCs w:val="24"/>
                <w:lang w:val="ro-RO"/>
              </w:rPr>
              <w:t>5.</w:t>
            </w:r>
          </w:p>
        </w:tc>
        <w:tc>
          <w:tcPr>
            <w:tcW w:w="2382" w:type="dxa"/>
            <w:tcBorders>
              <w:bottom w:val="single" w:sz="4" w:space="0" w:color="auto"/>
            </w:tcBorders>
            <w:shd w:val="clear" w:color="auto" w:fill="auto"/>
          </w:tcPr>
          <w:p w:rsidR="00C41693" w:rsidRPr="00D6609C" w:rsidRDefault="00C41693" w:rsidP="00D6609C">
            <w:pPr>
              <w:jc w:val="both"/>
              <w:rPr>
                <w:sz w:val="24"/>
                <w:szCs w:val="24"/>
                <w:lang w:val="ro-RO"/>
              </w:rPr>
            </w:pPr>
            <w:r w:rsidRPr="00D6609C">
              <w:rPr>
                <w:sz w:val="24"/>
                <w:szCs w:val="24"/>
                <w:lang w:val="ro-RO"/>
              </w:rPr>
              <w:t>Taxă de piaţă</w:t>
            </w:r>
          </w:p>
          <w:p w:rsidR="00C41693" w:rsidRPr="00D6609C" w:rsidRDefault="00C41693" w:rsidP="00D6609C">
            <w:pPr>
              <w:jc w:val="both"/>
              <w:rPr>
                <w:sz w:val="24"/>
                <w:szCs w:val="24"/>
                <w:lang w:val="ro-RO"/>
              </w:rPr>
            </w:pPr>
          </w:p>
          <w:p w:rsidR="00C41693" w:rsidRDefault="00C41693" w:rsidP="008D4227">
            <w:pPr>
              <w:jc w:val="both"/>
              <w:rPr>
                <w:sz w:val="22"/>
                <w:szCs w:val="24"/>
                <w:lang w:val="ro-RO"/>
              </w:rPr>
            </w:pPr>
          </w:p>
          <w:p w:rsidR="00C41693" w:rsidRDefault="00C41693" w:rsidP="008D4227">
            <w:pPr>
              <w:jc w:val="both"/>
              <w:rPr>
                <w:sz w:val="22"/>
                <w:szCs w:val="24"/>
                <w:lang w:val="ro-RO"/>
              </w:rPr>
            </w:pPr>
          </w:p>
          <w:p w:rsidR="00C41693" w:rsidRDefault="00C41693" w:rsidP="008D4227">
            <w:pPr>
              <w:jc w:val="both"/>
              <w:rPr>
                <w:sz w:val="22"/>
                <w:szCs w:val="24"/>
                <w:lang w:val="ro-RO"/>
              </w:rPr>
            </w:pPr>
          </w:p>
          <w:p w:rsidR="00C41693" w:rsidRPr="00D6609C" w:rsidRDefault="00C41693" w:rsidP="008D4227">
            <w:pPr>
              <w:jc w:val="both"/>
              <w:rPr>
                <w:sz w:val="22"/>
                <w:szCs w:val="24"/>
                <w:lang w:val="ro-RO"/>
              </w:rPr>
            </w:pPr>
          </w:p>
        </w:tc>
        <w:tc>
          <w:tcPr>
            <w:tcW w:w="3079" w:type="dxa"/>
            <w:gridSpan w:val="2"/>
            <w:tcBorders>
              <w:bottom w:val="single" w:sz="4" w:space="0" w:color="auto"/>
            </w:tcBorders>
            <w:shd w:val="clear" w:color="auto" w:fill="auto"/>
          </w:tcPr>
          <w:p w:rsidR="00C41693" w:rsidRPr="00525F83" w:rsidRDefault="00C41693" w:rsidP="00525F83">
            <w:pPr>
              <w:jc w:val="both"/>
              <w:rPr>
                <w:sz w:val="24"/>
                <w:szCs w:val="24"/>
                <w:lang w:val="ro-RO"/>
              </w:rPr>
            </w:pPr>
            <w:r w:rsidRPr="00525F83">
              <w:rPr>
                <w:sz w:val="24"/>
                <w:szCs w:val="24"/>
                <w:lang w:val="en-US"/>
              </w:rPr>
              <w:t xml:space="preserve">Suprafaţa terenului pieţei şi a clădirilor, construcţiilor a căror strămutare este imposibilă fără cauzarea de prejudicii destinaţiei lor </w:t>
            </w:r>
          </w:p>
        </w:tc>
        <w:tc>
          <w:tcPr>
            <w:tcW w:w="1822" w:type="dxa"/>
            <w:tcBorders>
              <w:bottom w:val="single" w:sz="4" w:space="0" w:color="auto"/>
            </w:tcBorders>
            <w:shd w:val="clear" w:color="auto" w:fill="auto"/>
          </w:tcPr>
          <w:p w:rsidR="00C41693" w:rsidRPr="00D6609C" w:rsidRDefault="00C41693" w:rsidP="002104E3">
            <w:pPr>
              <w:rPr>
                <w:sz w:val="24"/>
                <w:szCs w:val="24"/>
                <w:lang w:val="ro-RO"/>
              </w:rPr>
            </w:pPr>
            <w:r w:rsidRPr="00D6609C">
              <w:rPr>
                <w:sz w:val="24"/>
                <w:szCs w:val="24"/>
                <w:lang w:val="ro-RO"/>
              </w:rPr>
              <w:t xml:space="preserve">- 40 de lei anual pentru fiecare metru pătrat pentru pieţele alimentare, agricole, nealimentare şi mixte; </w:t>
            </w:r>
          </w:p>
          <w:p w:rsidR="00C41693" w:rsidRPr="00D6609C" w:rsidRDefault="00C41693" w:rsidP="002104E3">
            <w:pPr>
              <w:rPr>
                <w:sz w:val="24"/>
                <w:szCs w:val="24"/>
                <w:lang w:val="en-US"/>
              </w:rPr>
            </w:pPr>
            <w:r w:rsidRPr="00D6609C">
              <w:rPr>
                <w:sz w:val="24"/>
                <w:szCs w:val="24"/>
                <w:lang w:val="en-US"/>
              </w:rPr>
              <w:t>- 12 lei anual pentru fiecare</w:t>
            </w:r>
          </w:p>
          <w:p w:rsidR="00C41693" w:rsidRDefault="00C41693" w:rsidP="009C2F81">
            <w:pPr>
              <w:jc w:val="both"/>
              <w:rPr>
                <w:sz w:val="24"/>
                <w:szCs w:val="24"/>
                <w:lang w:val="en-US"/>
              </w:rPr>
            </w:pPr>
            <w:r w:rsidRPr="00D6609C">
              <w:rPr>
                <w:sz w:val="24"/>
                <w:szCs w:val="24"/>
                <w:lang w:val="en-US"/>
              </w:rPr>
              <w:t xml:space="preserve">metru pătrat, pentru pieţele auto amplasate la periferia oraşului, cu regim scurt de </w:t>
            </w:r>
            <w:r>
              <w:rPr>
                <w:sz w:val="24"/>
                <w:szCs w:val="24"/>
                <w:lang w:val="en-US"/>
              </w:rPr>
              <w:t>activitate de 1 –</w:t>
            </w:r>
          </w:p>
          <w:p w:rsidR="00C41693" w:rsidRDefault="00C41693" w:rsidP="00BC497E">
            <w:pPr>
              <w:jc w:val="both"/>
              <w:rPr>
                <w:sz w:val="24"/>
                <w:szCs w:val="24"/>
                <w:lang w:val="en-US"/>
              </w:rPr>
            </w:pPr>
            <w:r>
              <w:rPr>
                <w:sz w:val="24"/>
                <w:szCs w:val="24"/>
                <w:lang w:val="en-US"/>
              </w:rPr>
              <w:t xml:space="preserve">3 zile; </w:t>
            </w:r>
          </w:p>
          <w:p w:rsidR="00BC497E" w:rsidRDefault="00BC497E" w:rsidP="00BC497E">
            <w:pPr>
              <w:jc w:val="both"/>
              <w:rPr>
                <w:sz w:val="24"/>
                <w:szCs w:val="24"/>
                <w:lang w:val="en-US"/>
              </w:rPr>
            </w:pPr>
          </w:p>
          <w:p w:rsidR="00BC497E" w:rsidRPr="00D6609C" w:rsidRDefault="00BC497E" w:rsidP="00BC497E">
            <w:pPr>
              <w:jc w:val="both"/>
              <w:rPr>
                <w:sz w:val="24"/>
                <w:szCs w:val="24"/>
                <w:lang w:val="ro-RO"/>
              </w:rPr>
            </w:pPr>
          </w:p>
        </w:tc>
        <w:tc>
          <w:tcPr>
            <w:tcW w:w="1969" w:type="dxa"/>
          </w:tcPr>
          <w:p w:rsidR="00BC497E" w:rsidRPr="00D6609C" w:rsidRDefault="00BC497E" w:rsidP="00BC497E">
            <w:pPr>
              <w:rPr>
                <w:sz w:val="24"/>
                <w:szCs w:val="24"/>
                <w:lang w:val="ro-RO"/>
              </w:rPr>
            </w:pPr>
            <w:r w:rsidRPr="00D6609C">
              <w:rPr>
                <w:sz w:val="24"/>
                <w:szCs w:val="24"/>
                <w:lang w:val="ro-RO"/>
              </w:rPr>
              <w:t xml:space="preserve">- 40 de lei anual pentru fiecare metru pătrat pentru pieţele alimentare, agricole, nealimentare şi mixte; </w:t>
            </w:r>
          </w:p>
          <w:p w:rsidR="00BC497E" w:rsidRPr="00D6609C" w:rsidRDefault="00BC497E" w:rsidP="00BC497E">
            <w:pPr>
              <w:rPr>
                <w:sz w:val="24"/>
                <w:szCs w:val="24"/>
                <w:lang w:val="en-US"/>
              </w:rPr>
            </w:pPr>
            <w:r w:rsidRPr="00D6609C">
              <w:rPr>
                <w:sz w:val="24"/>
                <w:szCs w:val="24"/>
                <w:lang w:val="en-US"/>
              </w:rPr>
              <w:t>- 12 lei anual pentru fiecare</w:t>
            </w:r>
          </w:p>
          <w:p w:rsidR="00BC497E" w:rsidRDefault="00BC497E" w:rsidP="00BC497E">
            <w:pPr>
              <w:jc w:val="both"/>
              <w:rPr>
                <w:sz w:val="24"/>
                <w:szCs w:val="24"/>
                <w:lang w:val="en-US"/>
              </w:rPr>
            </w:pPr>
            <w:r w:rsidRPr="00D6609C">
              <w:rPr>
                <w:sz w:val="24"/>
                <w:szCs w:val="24"/>
                <w:lang w:val="en-US"/>
              </w:rPr>
              <w:t xml:space="preserve">metru pătrat, pentru pieţele auto amplasate la periferia oraşului, cu regim scurt de </w:t>
            </w:r>
            <w:r>
              <w:rPr>
                <w:sz w:val="24"/>
                <w:szCs w:val="24"/>
                <w:lang w:val="en-US"/>
              </w:rPr>
              <w:t>activitate de 1 –</w:t>
            </w:r>
          </w:p>
          <w:p w:rsidR="00BC497E" w:rsidRDefault="00BC497E" w:rsidP="00BC497E">
            <w:pPr>
              <w:jc w:val="both"/>
              <w:rPr>
                <w:sz w:val="24"/>
                <w:szCs w:val="24"/>
                <w:lang w:val="en-US"/>
              </w:rPr>
            </w:pPr>
            <w:r>
              <w:rPr>
                <w:sz w:val="24"/>
                <w:szCs w:val="24"/>
                <w:lang w:val="en-US"/>
              </w:rPr>
              <w:t xml:space="preserve">3 zile; </w:t>
            </w:r>
          </w:p>
          <w:p w:rsidR="00BC497E" w:rsidRDefault="00BC497E" w:rsidP="00BC497E">
            <w:pPr>
              <w:jc w:val="both"/>
              <w:rPr>
                <w:sz w:val="24"/>
                <w:szCs w:val="24"/>
                <w:lang w:val="en-US"/>
              </w:rPr>
            </w:pPr>
          </w:p>
          <w:p w:rsidR="00C41693" w:rsidRPr="00D6609C" w:rsidRDefault="00C41693" w:rsidP="00D6609C">
            <w:pPr>
              <w:jc w:val="both"/>
              <w:rPr>
                <w:sz w:val="24"/>
                <w:szCs w:val="24"/>
                <w:lang w:val="ro-RO"/>
              </w:rPr>
            </w:pPr>
          </w:p>
        </w:tc>
        <w:tc>
          <w:tcPr>
            <w:tcW w:w="5812" w:type="dxa"/>
            <w:tcBorders>
              <w:bottom w:val="single" w:sz="4" w:space="0" w:color="auto"/>
            </w:tcBorders>
            <w:shd w:val="clear" w:color="auto" w:fill="auto"/>
          </w:tcPr>
          <w:p w:rsidR="00C41693" w:rsidRPr="00D6609C" w:rsidRDefault="00C41693" w:rsidP="00D6609C">
            <w:pPr>
              <w:jc w:val="both"/>
              <w:rPr>
                <w:sz w:val="24"/>
                <w:szCs w:val="24"/>
                <w:lang w:val="ro-RO"/>
              </w:rPr>
            </w:pPr>
            <w:r w:rsidRPr="00D6609C">
              <w:rPr>
                <w:sz w:val="24"/>
                <w:szCs w:val="24"/>
                <w:lang w:val="ro-RO"/>
              </w:rPr>
              <w:t>1. Autorităţile publice şi instituţiile finanţate de la bugetele de toate nivelurile.</w:t>
            </w:r>
          </w:p>
          <w:p w:rsidR="00C41693" w:rsidRPr="00D6609C" w:rsidRDefault="00C41693" w:rsidP="00D6609C">
            <w:pPr>
              <w:jc w:val="both"/>
              <w:rPr>
                <w:sz w:val="24"/>
                <w:szCs w:val="24"/>
                <w:lang w:val="ro-RO"/>
              </w:rPr>
            </w:pPr>
            <w:r w:rsidRPr="00D6609C">
              <w:rPr>
                <w:sz w:val="24"/>
                <w:szCs w:val="24"/>
                <w:lang w:val="ro-RO"/>
              </w:rPr>
              <w:t xml:space="preserve">2. </w:t>
            </w:r>
            <w:r>
              <w:rPr>
                <w:sz w:val="24"/>
                <w:szCs w:val="24"/>
                <w:lang w:val="ro-RO"/>
              </w:rPr>
              <w:t>M</w:t>
            </w:r>
            <w:r w:rsidRPr="0025722E">
              <w:rPr>
                <w:sz w:val="24"/>
                <w:szCs w:val="24"/>
                <w:lang w:val="en-US"/>
              </w:rPr>
              <w:t>isiunile diplomatice şi oficiile consulare acreditate în Republica Moldova, precum şi reprezentanţele organizaţiilor internaţionale acreditate în Republica Moldova, în baza principiului reciprocităţii, în conformitate cu tratatele internaţionale la care R</w:t>
            </w:r>
            <w:r>
              <w:rPr>
                <w:sz w:val="24"/>
                <w:szCs w:val="24"/>
                <w:lang w:val="en-US"/>
              </w:rPr>
              <w:t xml:space="preserve">epublica Moldova este parte.  </w:t>
            </w:r>
            <w:r w:rsidRPr="00D6609C">
              <w:rPr>
                <w:sz w:val="24"/>
                <w:szCs w:val="24"/>
                <w:lang w:val="ro-RO"/>
              </w:rPr>
              <w:t>3. Banca Naţională a Moldovei.</w:t>
            </w:r>
          </w:p>
          <w:p w:rsidR="00C41693" w:rsidRPr="00D6609C" w:rsidRDefault="00C41693" w:rsidP="00D6609C">
            <w:pPr>
              <w:jc w:val="both"/>
              <w:rPr>
                <w:sz w:val="24"/>
                <w:szCs w:val="24"/>
                <w:lang w:val="ro-RO"/>
              </w:rPr>
            </w:pPr>
            <w:r w:rsidRPr="00D6609C">
              <w:rPr>
                <w:sz w:val="24"/>
                <w:szCs w:val="24"/>
                <w:lang w:val="ro-RO"/>
              </w:rPr>
              <w:t>4. Proprietarii sau deţinătorii bunurilor rechiziţionate în interes public, pe perioada rechiziţiei, conform legislaţiei</w:t>
            </w:r>
          </w:p>
        </w:tc>
      </w:tr>
      <w:tr w:rsidR="00BC497E" w:rsidRPr="00C41693" w:rsidTr="00BC497E">
        <w:trPr>
          <w:trHeight w:val="565"/>
        </w:trPr>
        <w:tc>
          <w:tcPr>
            <w:tcW w:w="637" w:type="dxa"/>
            <w:tcBorders>
              <w:top w:val="single" w:sz="4" w:space="0" w:color="auto"/>
              <w:right w:val="single" w:sz="4" w:space="0" w:color="auto"/>
            </w:tcBorders>
            <w:shd w:val="clear" w:color="auto" w:fill="auto"/>
          </w:tcPr>
          <w:p w:rsidR="00BC497E" w:rsidRPr="00D6609C" w:rsidRDefault="00BC497E" w:rsidP="00DC0CA0">
            <w:pPr>
              <w:jc w:val="center"/>
              <w:rPr>
                <w:b/>
                <w:sz w:val="24"/>
                <w:szCs w:val="24"/>
                <w:lang w:val="ro-RO"/>
              </w:rPr>
            </w:pPr>
            <w:r w:rsidRPr="00D6609C">
              <w:rPr>
                <w:b/>
                <w:sz w:val="24"/>
                <w:szCs w:val="24"/>
                <w:lang w:val="ro-RO"/>
              </w:rPr>
              <w:t>Nr. d/o</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C497E" w:rsidRPr="00D6609C" w:rsidRDefault="00BC497E" w:rsidP="00DC0CA0">
            <w:pPr>
              <w:jc w:val="both"/>
              <w:rPr>
                <w:b/>
                <w:sz w:val="24"/>
                <w:szCs w:val="24"/>
                <w:lang w:val="ro-RO"/>
              </w:rPr>
            </w:pPr>
            <w:r w:rsidRPr="00D6609C">
              <w:rPr>
                <w:b/>
                <w:sz w:val="24"/>
                <w:szCs w:val="24"/>
                <w:lang w:val="ro-RO"/>
              </w:rPr>
              <w:t>Denumirea taxelor</w:t>
            </w:r>
          </w:p>
        </w:tc>
        <w:tc>
          <w:tcPr>
            <w:tcW w:w="3079" w:type="dxa"/>
            <w:gridSpan w:val="2"/>
            <w:tcBorders>
              <w:top w:val="single" w:sz="4" w:space="0" w:color="auto"/>
              <w:left w:val="single" w:sz="4" w:space="0" w:color="auto"/>
              <w:bottom w:val="single" w:sz="4" w:space="0" w:color="auto"/>
              <w:right w:val="single" w:sz="4" w:space="0" w:color="auto"/>
            </w:tcBorders>
            <w:shd w:val="clear" w:color="auto" w:fill="auto"/>
          </w:tcPr>
          <w:p w:rsidR="00BC497E" w:rsidRPr="00D6609C" w:rsidRDefault="00BC497E" w:rsidP="00DC0CA0">
            <w:pPr>
              <w:jc w:val="both"/>
              <w:rPr>
                <w:b/>
                <w:sz w:val="24"/>
                <w:szCs w:val="24"/>
                <w:lang w:val="ro-RO"/>
              </w:rPr>
            </w:pPr>
            <w:r w:rsidRPr="00D6609C">
              <w:rPr>
                <w:b/>
                <w:sz w:val="24"/>
                <w:szCs w:val="24"/>
                <w:lang w:val="ro-RO"/>
              </w:rPr>
              <w:t>Baza impozabilă a obiectului impunerii</w:t>
            </w:r>
          </w:p>
        </w:tc>
        <w:tc>
          <w:tcPr>
            <w:tcW w:w="1822" w:type="dxa"/>
            <w:tcBorders>
              <w:left w:val="single" w:sz="4" w:space="0" w:color="auto"/>
            </w:tcBorders>
            <w:shd w:val="clear" w:color="auto" w:fill="auto"/>
          </w:tcPr>
          <w:p w:rsidR="00BC497E" w:rsidRPr="00D6609C" w:rsidRDefault="00BC497E" w:rsidP="00DC0CA0">
            <w:pPr>
              <w:jc w:val="center"/>
              <w:rPr>
                <w:b/>
                <w:sz w:val="24"/>
                <w:szCs w:val="24"/>
                <w:lang w:val="ro-RO"/>
              </w:rPr>
            </w:pPr>
            <w:r w:rsidRPr="00D6609C">
              <w:rPr>
                <w:b/>
                <w:sz w:val="24"/>
                <w:szCs w:val="24"/>
                <w:lang w:val="ro-RO"/>
              </w:rPr>
              <w:t>Cota taxei</w:t>
            </w:r>
            <w:r>
              <w:rPr>
                <w:b/>
                <w:sz w:val="24"/>
                <w:szCs w:val="24"/>
                <w:lang w:val="ro-RO"/>
              </w:rPr>
              <w:t xml:space="preserve"> actuală</w:t>
            </w:r>
          </w:p>
        </w:tc>
        <w:tc>
          <w:tcPr>
            <w:tcW w:w="1969" w:type="dxa"/>
          </w:tcPr>
          <w:p w:rsidR="00BC497E" w:rsidRPr="00D6609C" w:rsidRDefault="00BC497E" w:rsidP="00DC0CA0">
            <w:pPr>
              <w:jc w:val="center"/>
              <w:rPr>
                <w:b/>
                <w:sz w:val="24"/>
                <w:szCs w:val="24"/>
                <w:lang w:val="ro-RO"/>
              </w:rPr>
            </w:pPr>
            <w:r>
              <w:rPr>
                <w:b/>
                <w:sz w:val="24"/>
                <w:szCs w:val="24"/>
                <w:lang w:val="ro-RO"/>
              </w:rPr>
              <w:t>Cota taxei propusă pentru anul 2019</w:t>
            </w:r>
          </w:p>
        </w:tc>
        <w:tc>
          <w:tcPr>
            <w:tcW w:w="5812" w:type="dxa"/>
            <w:tcBorders>
              <w:top w:val="single" w:sz="4" w:space="0" w:color="auto"/>
            </w:tcBorders>
            <w:shd w:val="clear" w:color="auto" w:fill="auto"/>
          </w:tcPr>
          <w:p w:rsidR="00BC497E" w:rsidRPr="00D6609C" w:rsidRDefault="00BC497E" w:rsidP="00DC0CA0">
            <w:pPr>
              <w:jc w:val="center"/>
              <w:rPr>
                <w:b/>
                <w:sz w:val="24"/>
                <w:szCs w:val="24"/>
                <w:lang w:val="ro-RO"/>
              </w:rPr>
            </w:pPr>
            <w:r w:rsidRPr="00D6609C">
              <w:rPr>
                <w:b/>
                <w:sz w:val="24"/>
                <w:szCs w:val="24"/>
                <w:lang w:val="ro-RO"/>
              </w:rPr>
              <w:t>Înlesnirile fiscale</w:t>
            </w:r>
          </w:p>
        </w:tc>
      </w:tr>
      <w:tr w:rsidR="00BC497E" w:rsidRPr="00C41693" w:rsidTr="00BC497E">
        <w:trPr>
          <w:trHeight w:val="565"/>
        </w:trPr>
        <w:tc>
          <w:tcPr>
            <w:tcW w:w="637" w:type="dxa"/>
            <w:tcBorders>
              <w:top w:val="single" w:sz="4" w:space="0" w:color="auto"/>
              <w:right w:val="single" w:sz="4" w:space="0" w:color="auto"/>
            </w:tcBorders>
            <w:shd w:val="clear" w:color="auto" w:fill="auto"/>
          </w:tcPr>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Pr="00D6609C" w:rsidRDefault="00BC497E" w:rsidP="00D6609C">
            <w:pPr>
              <w:jc w:val="center"/>
              <w:rPr>
                <w:b/>
                <w:sz w:val="24"/>
                <w:szCs w:val="24"/>
                <w:lang w:val="ro-RO"/>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Pr="00D6609C" w:rsidRDefault="00BC497E" w:rsidP="00D6609C">
            <w:pPr>
              <w:jc w:val="both"/>
              <w:rPr>
                <w:b/>
                <w:sz w:val="24"/>
                <w:szCs w:val="24"/>
                <w:lang w:val="ro-RO"/>
              </w:rPr>
            </w:pPr>
          </w:p>
        </w:tc>
        <w:tc>
          <w:tcPr>
            <w:tcW w:w="3079" w:type="dxa"/>
            <w:gridSpan w:val="2"/>
            <w:tcBorders>
              <w:top w:val="single" w:sz="4" w:space="0" w:color="auto"/>
              <w:left w:val="single" w:sz="4" w:space="0" w:color="auto"/>
              <w:bottom w:val="single" w:sz="4" w:space="0" w:color="auto"/>
              <w:right w:val="single" w:sz="4" w:space="0" w:color="auto"/>
            </w:tcBorders>
            <w:shd w:val="clear" w:color="auto" w:fill="auto"/>
          </w:tcPr>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Default="00BC497E" w:rsidP="00D6609C">
            <w:pPr>
              <w:jc w:val="both"/>
              <w:rPr>
                <w:b/>
                <w:sz w:val="24"/>
                <w:szCs w:val="24"/>
                <w:lang w:val="ro-RO"/>
              </w:rPr>
            </w:pPr>
          </w:p>
          <w:p w:rsidR="00BC497E" w:rsidRPr="00D6609C" w:rsidRDefault="00BC497E" w:rsidP="00D6609C">
            <w:pPr>
              <w:jc w:val="both"/>
              <w:rPr>
                <w:b/>
                <w:sz w:val="24"/>
                <w:szCs w:val="24"/>
                <w:lang w:val="ro-RO"/>
              </w:rPr>
            </w:pPr>
          </w:p>
        </w:tc>
        <w:tc>
          <w:tcPr>
            <w:tcW w:w="1822" w:type="dxa"/>
            <w:tcBorders>
              <w:left w:val="single" w:sz="4" w:space="0" w:color="auto"/>
            </w:tcBorders>
            <w:shd w:val="clear" w:color="auto" w:fill="auto"/>
          </w:tcPr>
          <w:p w:rsidR="00BC497E" w:rsidRPr="00746EA4" w:rsidRDefault="00BC497E" w:rsidP="00641B9D">
            <w:pPr>
              <w:jc w:val="both"/>
              <w:rPr>
                <w:sz w:val="24"/>
                <w:szCs w:val="24"/>
                <w:lang w:val="en-US"/>
              </w:rPr>
            </w:pPr>
            <w:r w:rsidRPr="00746EA4">
              <w:rPr>
                <w:sz w:val="24"/>
                <w:szCs w:val="24"/>
                <w:lang w:val="en-US"/>
              </w:rPr>
              <w:t>- 30 lei anual pentru fiecare metru pătrat, pentru pieţele auto amplasate la periferia oraşului, cu regim de activitate de 6 - 7 zile;</w:t>
            </w:r>
          </w:p>
          <w:p w:rsidR="00BC497E" w:rsidRPr="00746EA4" w:rsidRDefault="00BC497E" w:rsidP="00641B9D">
            <w:pPr>
              <w:jc w:val="both"/>
              <w:rPr>
                <w:sz w:val="24"/>
                <w:szCs w:val="24"/>
                <w:lang w:val="en-US"/>
              </w:rPr>
            </w:pPr>
            <w:r w:rsidRPr="00746EA4">
              <w:rPr>
                <w:sz w:val="24"/>
                <w:szCs w:val="24"/>
                <w:lang w:val="en-US"/>
              </w:rPr>
              <w:t>- 60 lei anual pentru fiecare metru pătrat, pentru pieţele auto amplasate în teritoriul oraşului, cu regim scurt de activitate de 1 - 3 zile;</w:t>
            </w:r>
          </w:p>
          <w:p w:rsidR="00BC497E" w:rsidRDefault="00BC497E" w:rsidP="00641B9D">
            <w:pPr>
              <w:jc w:val="both"/>
              <w:rPr>
                <w:sz w:val="24"/>
                <w:szCs w:val="24"/>
                <w:lang w:val="en-US"/>
              </w:rPr>
            </w:pPr>
            <w:r w:rsidRPr="00746EA4">
              <w:rPr>
                <w:sz w:val="24"/>
                <w:szCs w:val="24"/>
                <w:lang w:val="en-US"/>
              </w:rPr>
              <w:t xml:space="preserve">- 72 lei anual pentru fiecare metru pătrat, pentru pieţele auto amplasate în teritoriul oraşului, cu regim de activitate de 6 – </w:t>
            </w:r>
            <w:r>
              <w:rPr>
                <w:sz w:val="24"/>
                <w:szCs w:val="24"/>
                <w:lang w:val="en-US"/>
              </w:rPr>
              <w:t>7 zile;</w:t>
            </w:r>
          </w:p>
          <w:p w:rsidR="00BC497E" w:rsidRDefault="00BC497E" w:rsidP="00641B9D">
            <w:pPr>
              <w:jc w:val="both"/>
              <w:rPr>
                <w:sz w:val="24"/>
                <w:szCs w:val="24"/>
                <w:lang w:val="en-US"/>
              </w:rPr>
            </w:pPr>
          </w:p>
          <w:p w:rsidR="00BC497E" w:rsidRPr="009C2F81" w:rsidRDefault="00BC497E" w:rsidP="00641B9D">
            <w:pPr>
              <w:jc w:val="both"/>
              <w:rPr>
                <w:sz w:val="24"/>
                <w:szCs w:val="24"/>
                <w:lang w:val="en-US"/>
              </w:rPr>
            </w:pPr>
          </w:p>
        </w:tc>
        <w:tc>
          <w:tcPr>
            <w:tcW w:w="1969" w:type="dxa"/>
          </w:tcPr>
          <w:p w:rsidR="00BC497E" w:rsidRPr="00746EA4" w:rsidRDefault="00BC497E" w:rsidP="00BC497E">
            <w:pPr>
              <w:jc w:val="both"/>
              <w:rPr>
                <w:sz w:val="24"/>
                <w:szCs w:val="24"/>
                <w:lang w:val="en-US"/>
              </w:rPr>
            </w:pPr>
            <w:r w:rsidRPr="00746EA4">
              <w:rPr>
                <w:sz w:val="24"/>
                <w:szCs w:val="24"/>
                <w:lang w:val="en-US"/>
              </w:rPr>
              <w:t>- 30 lei anual pentru fiecare metru pătrat, pentru pieţele auto amplasate la periferia oraşului, cu regim de activitate de 6 - 7 zile;</w:t>
            </w:r>
          </w:p>
          <w:p w:rsidR="00BC497E" w:rsidRPr="00746EA4" w:rsidRDefault="00BC497E" w:rsidP="00BC497E">
            <w:pPr>
              <w:jc w:val="both"/>
              <w:rPr>
                <w:sz w:val="24"/>
                <w:szCs w:val="24"/>
                <w:lang w:val="en-US"/>
              </w:rPr>
            </w:pPr>
            <w:r w:rsidRPr="00746EA4">
              <w:rPr>
                <w:sz w:val="24"/>
                <w:szCs w:val="24"/>
                <w:lang w:val="en-US"/>
              </w:rPr>
              <w:t>- 60 lei anual pentru fiecare metru pătrat, pentru pieţele auto amplasate în teritoriul oraşului, cu regim scurt de activitate de 1 - 3 zile;</w:t>
            </w:r>
          </w:p>
          <w:p w:rsidR="00BC497E" w:rsidRDefault="00BC497E" w:rsidP="00BC497E">
            <w:pPr>
              <w:jc w:val="both"/>
              <w:rPr>
                <w:sz w:val="24"/>
                <w:szCs w:val="24"/>
                <w:lang w:val="en-US"/>
              </w:rPr>
            </w:pPr>
            <w:r w:rsidRPr="00746EA4">
              <w:rPr>
                <w:sz w:val="24"/>
                <w:szCs w:val="24"/>
                <w:lang w:val="en-US"/>
              </w:rPr>
              <w:t xml:space="preserve">- 72 lei anual pentru fiecare metru pătrat, pentru pieţele auto amplasate în teritoriul oraşului, cu regim de activitate de 6 – </w:t>
            </w:r>
            <w:r>
              <w:rPr>
                <w:sz w:val="24"/>
                <w:szCs w:val="24"/>
                <w:lang w:val="en-US"/>
              </w:rPr>
              <w:t>7 zile;</w:t>
            </w:r>
          </w:p>
          <w:p w:rsidR="00BC497E" w:rsidRPr="00BC497E" w:rsidRDefault="00BC497E" w:rsidP="00D6609C">
            <w:pPr>
              <w:jc w:val="center"/>
              <w:rPr>
                <w:b/>
                <w:sz w:val="24"/>
                <w:szCs w:val="24"/>
                <w:lang w:val="en-US"/>
              </w:rPr>
            </w:pPr>
          </w:p>
        </w:tc>
        <w:tc>
          <w:tcPr>
            <w:tcW w:w="5812" w:type="dxa"/>
            <w:tcBorders>
              <w:top w:val="single" w:sz="4" w:space="0" w:color="auto"/>
            </w:tcBorders>
            <w:shd w:val="clear" w:color="auto" w:fill="auto"/>
          </w:tcPr>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Default="00BC497E" w:rsidP="00D6609C">
            <w:pPr>
              <w:jc w:val="center"/>
              <w:rPr>
                <w:b/>
                <w:sz w:val="24"/>
                <w:szCs w:val="24"/>
                <w:lang w:val="ro-RO"/>
              </w:rPr>
            </w:pPr>
          </w:p>
          <w:p w:rsidR="00BC497E" w:rsidRPr="00D6609C" w:rsidRDefault="00BC497E" w:rsidP="00D6609C">
            <w:pPr>
              <w:jc w:val="center"/>
              <w:rPr>
                <w:b/>
                <w:sz w:val="24"/>
                <w:szCs w:val="24"/>
                <w:lang w:val="ro-RO"/>
              </w:rPr>
            </w:pPr>
          </w:p>
        </w:tc>
      </w:tr>
      <w:tr w:rsidR="00BC497E" w:rsidRPr="00C41693" w:rsidTr="00BC497E">
        <w:trPr>
          <w:trHeight w:val="987"/>
        </w:trPr>
        <w:tc>
          <w:tcPr>
            <w:tcW w:w="4666" w:type="dxa"/>
            <w:gridSpan w:val="3"/>
            <w:tcBorders>
              <w:top w:val="nil"/>
              <w:left w:val="nil"/>
              <w:right w:val="nil"/>
            </w:tcBorders>
          </w:tcPr>
          <w:p w:rsidR="00BC497E" w:rsidRPr="00D6609C" w:rsidRDefault="00BC497E" w:rsidP="00D6609C">
            <w:pPr>
              <w:jc w:val="center"/>
              <w:rPr>
                <w:b/>
                <w:sz w:val="24"/>
                <w:szCs w:val="24"/>
                <w:lang w:val="ro-RO"/>
              </w:rPr>
            </w:pPr>
          </w:p>
        </w:tc>
        <w:tc>
          <w:tcPr>
            <w:tcW w:w="11035" w:type="dxa"/>
            <w:gridSpan w:val="4"/>
            <w:tcBorders>
              <w:top w:val="nil"/>
              <w:left w:val="nil"/>
              <w:right w:val="nil"/>
            </w:tcBorders>
            <w:shd w:val="clear" w:color="auto" w:fill="auto"/>
          </w:tcPr>
          <w:p w:rsidR="00BC497E" w:rsidRPr="00D6609C" w:rsidRDefault="00BC497E" w:rsidP="00D6609C">
            <w:pPr>
              <w:jc w:val="center"/>
              <w:rPr>
                <w:b/>
                <w:sz w:val="24"/>
                <w:szCs w:val="24"/>
                <w:lang w:val="ro-RO"/>
              </w:rPr>
            </w:pPr>
          </w:p>
        </w:tc>
      </w:tr>
      <w:tr w:rsidR="00BC497E" w:rsidRPr="00D6609C" w:rsidTr="00C41693">
        <w:trPr>
          <w:trHeight w:val="190"/>
        </w:trPr>
        <w:tc>
          <w:tcPr>
            <w:tcW w:w="637" w:type="dxa"/>
            <w:shd w:val="clear" w:color="auto" w:fill="auto"/>
          </w:tcPr>
          <w:p w:rsidR="00BC497E" w:rsidRPr="00D6609C" w:rsidRDefault="00BC497E" w:rsidP="00DC0CA0">
            <w:pPr>
              <w:jc w:val="center"/>
              <w:rPr>
                <w:b/>
                <w:sz w:val="24"/>
                <w:szCs w:val="24"/>
                <w:lang w:val="ro-RO"/>
              </w:rPr>
            </w:pPr>
            <w:r w:rsidRPr="00D6609C">
              <w:rPr>
                <w:b/>
                <w:sz w:val="24"/>
                <w:szCs w:val="24"/>
                <w:lang w:val="ro-RO"/>
              </w:rPr>
              <w:t>Nr. d/o</w:t>
            </w:r>
          </w:p>
        </w:tc>
        <w:tc>
          <w:tcPr>
            <w:tcW w:w="2382" w:type="dxa"/>
            <w:shd w:val="clear" w:color="auto" w:fill="auto"/>
          </w:tcPr>
          <w:p w:rsidR="00BC497E" w:rsidRPr="00D6609C" w:rsidRDefault="00BC497E" w:rsidP="00DC0CA0">
            <w:pPr>
              <w:jc w:val="both"/>
              <w:rPr>
                <w:b/>
                <w:sz w:val="24"/>
                <w:szCs w:val="24"/>
                <w:lang w:val="ro-RO"/>
              </w:rPr>
            </w:pPr>
            <w:r w:rsidRPr="00D6609C">
              <w:rPr>
                <w:b/>
                <w:sz w:val="24"/>
                <w:szCs w:val="24"/>
                <w:lang w:val="ro-RO"/>
              </w:rPr>
              <w:t>Denumirea taxelor</w:t>
            </w:r>
          </w:p>
        </w:tc>
        <w:tc>
          <w:tcPr>
            <w:tcW w:w="3079" w:type="dxa"/>
            <w:gridSpan w:val="2"/>
            <w:shd w:val="clear" w:color="auto" w:fill="auto"/>
          </w:tcPr>
          <w:p w:rsidR="00BC497E" w:rsidRPr="00D6609C" w:rsidRDefault="00BC497E" w:rsidP="00DC0CA0">
            <w:pPr>
              <w:jc w:val="both"/>
              <w:rPr>
                <w:b/>
                <w:sz w:val="24"/>
                <w:szCs w:val="24"/>
                <w:lang w:val="ro-RO"/>
              </w:rPr>
            </w:pPr>
            <w:r w:rsidRPr="00D6609C">
              <w:rPr>
                <w:b/>
                <w:sz w:val="24"/>
                <w:szCs w:val="24"/>
                <w:lang w:val="ro-RO"/>
              </w:rPr>
              <w:t>Baza impozabilă a obiectului impunerii</w:t>
            </w:r>
          </w:p>
        </w:tc>
        <w:tc>
          <w:tcPr>
            <w:tcW w:w="1822" w:type="dxa"/>
            <w:shd w:val="clear" w:color="auto" w:fill="auto"/>
          </w:tcPr>
          <w:p w:rsidR="00BC497E" w:rsidRPr="00D6609C" w:rsidRDefault="00BC497E" w:rsidP="00DC0CA0">
            <w:pPr>
              <w:jc w:val="center"/>
              <w:rPr>
                <w:b/>
                <w:sz w:val="24"/>
                <w:szCs w:val="24"/>
                <w:lang w:val="ro-RO"/>
              </w:rPr>
            </w:pPr>
            <w:r w:rsidRPr="00D6609C">
              <w:rPr>
                <w:b/>
                <w:sz w:val="24"/>
                <w:szCs w:val="24"/>
                <w:lang w:val="ro-RO"/>
              </w:rPr>
              <w:t>Cota taxei</w:t>
            </w:r>
            <w:r>
              <w:rPr>
                <w:b/>
                <w:sz w:val="24"/>
                <w:szCs w:val="24"/>
                <w:lang w:val="ro-RO"/>
              </w:rPr>
              <w:t xml:space="preserve"> actuală</w:t>
            </w:r>
          </w:p>
        </w:tc>
        <w:tc>
          <w:tcPr>
            <w:tcW w:w="1969" w:type="dxa"/>
          </w:tcPr>
          <w:p w:rsidR="00BC497E" w:rsidRPr="00D6609C" w:rsidRDefault="00BC497E" w:rsidP="00DC0CA0">
            <w:pPr>
              <w:jc w:val="center"/>
              <w:rPr>
                <w:b/>
                <w:sz w:val="24"/>
                <w:szCs w:val="24"/>
                <w:lang w:val="ro-RO"/>
              </w:rPr>
            </w:pPr>
            <w:r>
              <w:rPr>
                <w:b/>
                <w:sz w:val="24"/>
                <w:szCs w:val="24"/>
                <w:lang w:val="ro-RO"/>
              </w:rPr>
              <w:t>Cota taxei propusă pentru anul 2019</w:t>
            </w:r>
          </w:p>
        </w:tc>
        <w:tc>
          <w:tcPr>
            <w:tcW w:w="5812" w:type="dxa"/>
            <w:shd w:val="clear" w:color="auto" w:fill="auto"/>
          </w:tcPr>
          <w:p w:rsidR="00BC497E" w:rsidRPr="00D6609C" w:rsidRDefault="00BC497E" w:rsidP="00DC0CA0">
            <w:pPr>
              <w:jc w:val="center"/>
              <w:rPr>
                <w:b/>
                <w:sz w:val="24"/>
                <w:szCs w:val="24"/>
                <w:lang w:val="ro-RO"/>
              </w:rPr>
            </w:pPr>
            <w:r w:rsidRPr="00D6609C">
              <w:rPr>
                <w:b/>
                <w:sz w:val="24"/>
                <w:szCs w:val="24"/>
                <w:lang w:val="ro-RO"/>
              </w:rPr>
              <w:t>Înlesnirile fiscale</w:t>
            </w:r>
          </w:p>
        </w:tc>
      </w:tr>
      <w:tr w:rsidR="00BC497E" w:rsidRPr="00C41693" w:rsidTr="00C41693">
        <w:trPr>
          <w:trHeight w:val="190"/>
        </w:trPr>
        <w:tc>
          <w:tcPr>
            <w:tcW w:w="637" w:type="dxa"/>
            <w:shd w:val="clear" w:color="auto" w:fill="auto"/>
          </w:tcPr>
          <w:p w:rsidR="00BC497E" w:rsidRPr="00D6609C" w:rsidRDefault="00BC497E" w:rsidP="00D6609C">
            <w:pPr>
              <w:jc w:val="center"/>
              <w:rPr>
                <w:b/>
                <w:sz w:val="24"/>
                <w:szCs w:val="24"/>
                <w:lang w:val="ro-RO"/>
              </w:rPr>
            </w:pPr>
          </w:p>
        </w:tc>
        <w:tc>
          <w:tcPr>
            <w:tcW w:w="2382" w:type="dxa"/>
            <w:shd w:val="clear" w:color="auto" w:fill="auto"/>
          </w:tcPr>
          <w:p w:rsidR="00BC497E" w:rsidRPr="00D6609C" w:rsidRDefault="00BC497E" w:rsidP="00D6609C">
            <w:pPr>
              <w:jc w:val="both"/>
              <w:rPr>
                <w:b/>
                <w:sz w:val="24"/>
                <w:szCs w:val="24"/>
                <w:lang w:val="ro-RO"/>
              </w:rPr>
            </w:pPr>
          </w:p>
        </w:tc>
        <w:tc>
          <w:tcPr>
            <w:tcW w:w="3079" w:type="dxa"/>
            <w:gridSpan w:val="2"/>
            <w:shd w:val="clear" w:color="auto" w:fill="auto"/>
          </w:tcPr>
          <w:p w:rsidR="00BC497E" w:rsidRPr="00D6609C" w:rsidRDefault="00BC497E" w:rsidP="00D6609C">
            <w:pPr>
              <w:jc w:val="both"/>
              <w:rPr>
                <w:b/>
                <w:sz w:val="24"/>
                <w:szCs w:val="24"/>
                <w:lang w:val="ro-RO"/>
              </w:rPr>
            </w:pPr>
          </w:p>
        </w:tc>
        <w:tc>
          <w:tcPr>
            <w:tcW w:w="1822" w:type="dxa"/>
            <w:shd w:val="clear" w:color="auto" w:fill="auto"/>
          </w:tcPr>
          <w:p w:rsidR="00BC497E" w:rsidRPr="00D6609C" w:rsidRDefault="00BC497E" w:rsidP="00641B9D">
            <w:pPr>
              <w:jc w:val="both"/>
              <w:rPr>
                <w:sz w:val="24"/>
                <w:szCs w:val="24"/>
                <w:lang w:val="en-US"/>
              </w:rPr>
            </w:pPr>
            <w:r w:rsidRPr="00D6609C">
              <w:rPr>
                <w:sz w:val="24"/>
                <w:szCs w:val="24"/>
                <w:lang w:val="en-US"/>
              </w:rPr>
              <w:t>- 720 lei anual pentru fiecare metru pătrat, pentru pieţele de</w:t>
            </w:r>
          </w:p>
          <w:p w:rsidR="00BC497E" w:rsidRPr="00D6609C" w:rsidRDefault="00BC497E" w:rsidP="00641B9D">
            <w:pPr>
              <w:jc w:val="both"/>
              <w:rPr>
                <w:sz w:val="24"/>
                <w:szCs w:val="24"/>
                <w:lang w:val="en-US"/>
              </w:rPr>
            </w:pPr>
            <w:r w:rsidRPr="00D6609C">
              <w:rPr>
                <w:sz w:val="24"/>
                <w:szCs w:val="24"/>
                <w:lang w:val="en-US"/>
              </w:rPr>
              <w:t xml:space="preserve">flori amplasate în perimetrul parcurilor de cultură şi odihnă, cu regim de activitate non - stop;  </w:t>
            </w:r>
          </w:p>
          <w:p w:rsidR="00BC497E" w:rsidRPr="00D6609C" w:rsidRDefault="00BC497E" w:rsidP="00641B9D">
            <w:pPr>
              <w:jc w:val="both"/>
              <w:rPr>
                <w:sz w:val="24"/>
                <w:szCs w:val="24"/>
                <w:lang w:val="en-US"/>
              </w:rPr>
            </w:pPr>
            <w:r w:rsidRPr="00D6609C">
              <w:rPr>
                <w:sz w:val="24"/>
                <w:szCs w:val="24"/>
                <w:lang w:val="en-US"/>
              </w:rPr>
              <w:t xml:space="preserve">- 60 lei anual pentru fiecare metru pătrat, pentru celelalte pieţe de flori cu regim de activitate non - stop; </w:t>
            </w:r>
          </w:p>
          <w:p w:rsidR="00BC497E" w:rsidRDefault="00BC497E" w:rsidP="00641B9D">
            <w:pPr>
              <w:jc w:val="both"/>
              <w:rPr>
                <w:sz w:val="24"/>
                <w:szCs w:val="24"/>
                <w:lang w:val="en-US"/>
              </w:rPr>
            </w:pPr>
            <w:r w:rsidRPr="00D6609C">
              <w:rPr>
                <w:sz w:val="24"/>
                <w:szCs w:val="24"/>
                <w:lang w:val="en-US"/>
              </w:rPr>
              <w:t>- 15 lei anual pentru fiecare metru pătrat, pentru pieţele de tip „second hand”.</w:t>
            </w:r>
          </w:p>
          <w:p w:rsidR="00BC497E" w:rsidRDefault="00BC497E" w:rsidP="009C2F81">
            <w:pPr>
              <w:rPr>
                <w:sz w:val="24"/>
                <w:szCs w:val="24"/>
                <w:lang w:val="en-US"/>
              </w:rPr>
            </w:pPr>
          </w:p>
          <w:p w:rsidR="00BC497E" w:rsidRPr="00D6609C" w:rsidRDefault="00BC497E" w:rsidP="009C2F81">
            <w:pPr>
              <w:rPr>
                <w:sz w:val="24"/>
                <w:szCs w:val="24"/>
                <w:lang w:val="en-US"/>
              </w:rPr>
            </w:pPr>
          </w:p>
          <w:p w:rsidR="00BC497E" w:rsidRPr="009C2F81" w:rsidRDefault="00BC497E" w:rsidP="009C2F81">
            <w:pPr>
              <w:rPr>
                <w:b/>
                <w:sz w:val="24"/>
                <w:szCs w:val="24"/>
                <w:lang w:val="en-US"/>
              </w:rPr>
            </w:pPr>
          </w:p>
        </w:tc>
        <w:tc>
          <w:tcPr>
            <w:tcW w:w="1969" w:type="dxa"/>
          </w:tcPr>
          <w:p w:rsidR="00BC497E" w:rsidRPr="00D6609C" w:rsidRDefault="00BC497E" w:rsidP="00BC497E">
            <w:pPr>
              <w:jc w:val="both"/>
              <w:rPr>
                <w:sz w:val="24"/>
                <w:szCs w:val="24"/>
                <w:lang w:val="en-US"/>
              </w:rPr>
            </w:pPr>
            <w:r w:rsidRPr="00D6609C">
              <w:rPr>
                <w:sz w:val="24"/>
                <w:szCs w:val="24"/>
                <w:lang w:val="en-US"/>
              </w:rPr>
              <w:t>- 720 lei anual pentru fiecare metru pătrat, pentru pieţele de</w:t>
            </w:r>
          </w:p>
          <w:p w:rsidR="00BC497E" w:rsidRPr="00D6609C" w:rsidRDefault="00BC497E" w:rsidP="00BC497E">
            <w:pPr>
              <w:jc w:val="both"/>
              <w:rPr>
                <w:sz w:val="24"/>
                <w:szCs w:val="24"/>
                <w:lang w:val="en-US"/>
              </w:rPr>
            </w:pPr>
            <w:r w:rsidRPr="00D6609C">
              <w:rPr>
                <w:sz w:val="24"/>
                <w:szCs w:val="24"/>
                <w:lang w:val="en-US"/>
              </w:rPr>
              <w:t xml:space="preserve">flori amplasate în perimetrul parcurilor de cultură şi odihnă, cu regim de activitate non - stop;  </w:t>
            </w:r>
          </w:p>
          <w:p w:rsidR="00BC497E" w:rsidRPr="00D6609C" w:rsidRDefault="00BC497E" w:rsidP="00BC497E">
            <w:pPr>
              <w:jc w:val="both"/>
              <w:rPr>
                <w:sz w:val="24"/>
                <w:szCs w:val="24"/>
                <w:lang w:val="en-US"/>
              </w:rPr>
            </w:pPr>
            <w:r w:rsidRPr="00D6609C">
              <w:rPr>
                <w:sz w:val="24"/>
                <w:szCs w:val="24"/>
                <w:lang w:val="en-US"/>
              </w:rPr>
              <w:t xml:space="preserve">- 60 lei anual pentru fiecare metru pătrat, pentru celelalte pieţe de flori cu regim de activitate non - stop; </w:t>
            </w:r>
          </w:p>
          <w:p w:rsidR="00BC497E" w:rsidRDefault="00BC497E" w:rsidP="00BC497E">
            <w:pPr>
              <w:jc w:val="both"/>
              <w:rPr>
                <w:sz w:val="24"/>
                <w:szCs w:val="24"/>
                <w:lang w:val="en-US"/>
              </w:rPr>
            </w:pPr>
            <w:r w:rsidRPr="00D6609C">
              <w:rPr>
                <w:sz w:val="24"/>
                <w:szCs w:val="24"/>
                <w:lang w:val="en-US"/>
              </w:rPr>
              <w:t>- 15 lei anual pentru fiecare metru pătrat, pentru pieţele de tip „second hand”.</w:t>
            </w:r>
          </w:p>
          <w:p w:rsidR="00BC497E" w:rsidRDefault="00BC497E" w:rsidP="00BC497E">
            <w:pPr>
              <w:rPr>
                <w:sz w:val="24"/>
                <w:szCs w:val="24"/>
                <w:lang w:val="en-US"/>
              </w:rPr>
            </w:pPr>
          </w:p>
          <w:p w:rsidR="00BC497E" w:rsidRPr="00BC497E" w:rsidRDefault="00BC497E" w:rsidP="00D6609C">
            <w:pPr>
              <w:jc w:val="center"/>
              <w:rPr>
                <w:b/>
                <w:sz w:val="24"/>
                <w:szCs w:val="24"/>
                <w:lang w:val="en-US"/>
              </w:rPr>
            </w:pPr>
          </w:p>
        </w:tc>
        <w:tc>
          <w:tcPr>
            <w:tcW w:w="5812" w:type="dxa"/>
            <w:shd w:val="clear" w:color="auto" w:fill="auto"/>
          </w:tcPr>
          <w:p w:rsidR="00BC497E" w:rsidRPr="00D6609C" w:rsidRDefault="00BC497E" w:rsidP="00D6609C">
            <w:pPr>
              <w:jc w:val="center"/>
              <w:rPr>
                <w:b/>
                <w:sz w:val="24"/>
                <w:szCs w:val="24"/>
                <w:lang w:val="ro-RO"/>
              </w:rPr>
            </w:pPr>
          </w:p>
        </w:tc>
      </w:tr>
      <w:tr w:rsidR="00BC497E" w:rsidRPr="0025722E" w:rsidTr="00C41693">
        <w:trPr>
          <w:trHeight w:val="190"/>
        </w:trPr>
        <w:tc>
          <w:tcPr>
            <w:tcW w:w="637" w:type="dxa"/>
            <w:shd w:val="clear" w:color="auto" w:fill="auto"/>
          </w:tcPr>
          <w:p w:rsidR="00BC497E" w:rsidRPr="00D6609C" w:rsidRDefault="00BC497E" w:rsidP="00DC0CA0">
            <w:pPr>
              <w:jc w:val="center"/>
              <w:rPr>
                <w:b/>
                <w:sz w:val="24"/>
                <w:szCs w:val="24"/>
                <w:lang w:val="ro-RO"/>
              </w:rPr>
            </w:pPr>
            <w:r w:rsidRPr="00D6609C">
              <w:rPr>
                <w:b/>
                <w:sz w:val="24"/>
                <w:szCs w:val="24"/>
                <w:lang w:val="ro-RO"/>
              </w:rPr>
              <w:t>Nr. d/o</w:t>
            </w:r>
          </w:p>
        </w:tc>
        <w:tc>
          <w:tcPr>
            <w:tcW w:w="2382" w:type="dxa"/>
            <w:shd w:val="clear" w:color="auto" w:fill="auto"/>
          </w:tcPr>
          <w:p w:rsidR="00BC497E" w:rsidRPr="00D6609C" w:rsidRDefault="00BC497E" w:rsidP="00DC0CA0">
            <w:pPr>
              <w:jc w:val="both"/>
              <w:rPr>
                <w:b/>
                <w:sz w:val="24"/>
                <w:szCs w:val="24"/>
                <w:lang w:val="ro-RO"/>
              </w:rPr>
            </w:pPr>
            <w:r w:rsidRPr="00D6609C">
              <w:rPr>
                <w:b/>
                <w:sz w:val="24"/>
                <w:szCs w:val="24"/>
                <w:lang w:val="ro-RO"/>
              </w:rPr>
              <w:t>Denumirea taxelor</w:t>
            </w:r>
          </w:p>
        </w:tc>
        <w:tc>
          <w:tcPr>
            <w:tcW w:w="3079" w:type="dxa"/>
            <w:gridSpan w:val="2"/>
            <w:shd w:val="clear" w:color="auto" w:fill="auto"/>
          </w:tcPr>
          <w:p w:rsidR="00BC497E" w:rsidRPr="00D6609C" w:rsidRDefault="00BC497E" w:rsidP="00DC0CA0">
            <w:pPr>
              <w:jc w:val="both"/>
              <w:rPr>
                <w:b/>
                <w:sz w:val="24"/>
                <w:szCs w:val="24"/>
                <w:lang w:val="ro-RO"/>
              </w:rPr>
            </w:pPr>
            <w:r w:rsidRPr="00D6609C">
              <w:rPr>
                <w:b/>
                <w:sz w:val="24"/>
                <w:szCs w:val="24"/>
                <w:lang w:val="ro-RO"/>
              </w:rPr>
              <w:t>Baza impozabilă a obiectului impunerii</w:t>
            </w:r>
          </w:p>
        </w:tc>
        <w:tc>
          <w:tcPr>
            <w:tcW w:w="1822" w:type="dxa"/>
            <w:shd w:val="clear" w:color="auto" w:fill="auto"/>
          </w:tcPr>
          <w:p w:rsidR="00BC497E" w:rsidRPr="00D6609C" w:rsidRDefault="00BC497E" w:rsidP="00DC0CA0">
            <w:pPr>
              <w:jc w:val="center"/>
              <w:rPr>
                <w:b/>
                <w:sz w:val="24"/>
                <w:szCs w:val="24"/>
                <w:lang w:val="ro-RO"/>
              </w:rPr>
            </w:pPr>
            <w:r w:rsidRPr="00D6609C">
              <w:rPr>
                <w:b/>
                <w:sz w:val="24"/>
                <w:szCs w:val="24"/>
                <w:lang w:val="ro-RO"/>
              </w:rPr>
              <w:t>Cota taxei</w:t>
            </w:r>
            <w:r>
              <w:rPr>
                <w:b/>
                <w:sz w:val="24"/>
                <w:szCs w:val="24"/>
                <w:lang w:val="ro-RO"/>
              </w:rPr>
              <w:t xml:space="preserve"> actuală</w:t>
            </w:r>
          </w:p>
        </w:tc>
        <w:tc>
          <w:tcPr>
            <w:tcW w:w="1969" w:type="dxa"/>
          </w:tcPr>
          <w:p w:rsidR="00BC497E" w:rsidRPr="00D6609C" w:rsidRDefault="00BC497E" w:rsidP="00DC0CA0">
            <w:pPr>
              <w:jc w:val="center"/>
              <w:rPr>
                <w:b/>
                <w:sz w:val="24"/>
                <w:szCs w:val="24"/>
                <w:lang w:val="ro-RO"/>
              </w:rPr>
            </w:pPr>
            <w:r>
              <w:rPr>
                <w:b/>
                <w:sz w:val="24"/>
                <w:szCs w:val="24"/>
                <w:lang w:val="ro-RO"/>
              </w:rPr>
              <w:t>Cota taxei propusă pentru anul 2019</w:t>
            </w:r>
          </w:p>
        </w:tc>
        <w:tc>
          <w:tcPr>
            <w:tcW w:w="5812" w:type="dxa"/>
            <w:shd w:val="clear" w:color="auto" w:fill="auto"/>
          </w:tcPr>
          <w:p w:rsidR="00BC497E" w:rsidRPr="00D6609C" w:rsidRDefault="00BC497E" w:rsidP="00DC0CA0">
            <w:pPr>
              <w:jc w:val="center"/>
              <w:rPr>
                <w:b/>
                <w:sz w:val="24"/>
                <w:szCs w:val="24"/>
                <w:lang w:val="ro-RO"/>
              </w:rPr>
            </w:pPr>
            <w:r w:rsidRPr="00D6609C">
              <w:rPr>
                <w:b/>
                <w:sz w:val="24"/>
                <w:szCs w:val="24"/>
                <w:lang w:val="ro-RO"/>
              </w:rPr>
              <w:t>Înlesnirile fiscale</w:t>
            </w:r>
          </w:p>
        </w:tc>
      </w:tr>
      <w:tr w:rsidR="00BC497E" w:rsidRPr="00C41693" w:rsidTr="00C41693">
        <w:trPr>
          <w:trHeight w:val="3874"/>
        </w:trPr>
        <w:tc>
          <w:tcPr>
            <w:tcW w:w="637" w:type="dxa"/>
            <w:shd w:val="clear" w:color="auto" w:fill="auto"/>
          </w:tcPr>
          <w:p w:rsidR="00BC497E" w:rsidRPr="00D6609C" w:rsidRDefault="00BC497E" w:rsidP="002104E3">
            <w:pPr>
              <w:rPr>
                <w:sz w:val="24"/>
                <w:szCs w:val="24"/>
                <w:lang w:val="ro-RO"/>
              </w:rPr>
            </w:pPr>
            <w:r w:rsidRPr="00D6609C">
              <w:rPr>
                <w:sz w:val="24"/>
                <w:szCs w:val="24"/>
                <w:lang w:val="ro-RO"/>
              </w:rPr>
              <w:t>6.</w:t>
            </w:r>
          </w:p>
          <w:p w:rsidR="00BC497E" w:rsidRPr="00D6609C" w:rsidRDefault="00BC497E" w:rsidP="002104E3">
            <w:pPr>
              <w:rPr>
                <w:sz w:val="24"/>
                <w:szCs w:val="24"/>
                <w:lang w:val="ro-RO"/>
              </w:rPr>
            </w:pPr>
          </w:p>
          <w:p w:rsidR="00BC497E" w:rsidRPr="00D6609C" w:rsidRDefault="00BC497E" w:rsidP="002104E3">
            <w:pPr>
              <w:rPr>
                <w:sz w:val="24"/>
                <w:szCs w:val="24"/>
                <w:lang w:val="ro-RO"/>
              </w:rPr>
            </w:pPr>
          </w:p>
          <w:p w:rsidR="00BC497E" w:rsidRPr="00D6609C" w:rsidRDefault="00BC497E" w:rsidP="002104E3">
            <w:pPr>
              <w:rPr>
                <w:sz w:val="24"/>
                <w:szCs w:val="24"/>
                <w:lang w:val="ro-RO"/>
              </w:rPr>
            </w:pPr>
          </w:p>
          <w:p w:rsidR="00BC497E" w:rsidRPr="00D6609C" w:rsidRDefault="00BC497E" w:rsidP="002104E3">
            <w:pPr>
              <w:rPr>
                <w:sz w:val="24"/>
                <w:szCs w:val="24"/>
                <w:lang w:val="ro-RO"/>
              </w:rPr>
            </w:pPr>
          </w:p>
          <w:p w:rsidR="00BC497E" w:rsidRPr="00D6609C" w:rsidRDefault="00BC497E" w:rsidP="002104E3">
            <w:pPr>
              <w:rPr>
                <w:sz w:val="24"/>
                <w:szCs w:val="24"/>
                <w:lang w:val="ro-RO"/>
              </w:rPr>
            </w:pPr>
          </w:p>
          <w:p w:rsidR="00BC497E" w:rsidRPr="00D6609C" w:rsidRDefault="00BC497E" w:rsidP="002104E3">
            <w:pPr>
              <w:rPr>
                <w:sz w:val="24"/>
                <w:szCs w:val="24"/>
                <w:lang w:val="ro-RO"/>
              </w:rPr>
            </w:pPr>
          </w:p>
          <w:p w:rsidR="00BC497E" w:rsidRPr="00D6609C" w:rsidRDefault="00BC497E" w:rsidP="002104E3">
            <w:pPr>
              <w:rPr>
                <w:sz w:val="24"/>
                <w:szCs w:val="24"/>
                <w:lang w:val="ro-RO"/>
              </w:rPr>
            </w:pPr>
          </w:p>
          <w:p w:rsidR="00BC497E" w:rsidRPr="00D6609C" w:rsidRDefault="00BC497E" w:rsidP="002104E3">
            <w:pPr>
              <w:rPr>
                <w:sz w:val="24"/>
                <w:szCs w:val="24"/>
                <w:lang w:val="ro-RO"/>
              </w:rPr>
            </w:pPr>
          </w:p>
          <w:p w:rsidR="00BC497E" w:rsidRPr="00D6609C" w:rsidRDefault="00BC497E" w:rsidP="002104E3">
            <w:pPr>
              <w:rPr>
                <w:b/>
                <w:sz w:val="24"/>
                <w:szCs w:val="24"/>
                <w:lang w:val="ro-RO"/>
              </w:rPr>
            </w:pPr>
          </w:p>
        </w:tc>
        <w:tc>
          <w:tcPr>
            <w:tcW w:w="2382" w:type="dxa"/>
            <w:shd w:val="clear" w:color="auto" w:fill="auto"/>
          </w:tcPr>
          <w:p w:rsidR="00BC497E" w:rsidRPr="00D6609C" w:rsidRDefault="00BC497E" w:rsidP="00D6609C">
            <w:pPr>
              <w:jc w:val="both"/>
              <w:rPr>
                <w:sz w:val="24"/>
                <w:szCs w:val="24"/>
                <w:lang w:val="ro-RO"/>
              </w:rPr>
            </w:pPr>
            <w:r w:rsidRPr="00D6609C">
              <w:rPr>
                <w:sz w:val="24"/>
                <w:szCs w:val="24"/>
                <w:lang w:val="ro-RO"/>
              </w:rPr>
              <w:t>Taxă pentru cazare</w:t>
            </w:r>
          </w:p>
          <w:p w:rsidR="00BC497E" w:rsidRPr="00D6609C" w:rsidRDefault="00BC497E" w:rsidP="00D6609C">
            <w:pPr>
              <w:jc w:val="both"/>
              <w:rPr>
                <w:b/>
                <w:sz w:val="24"/>
                <w:szCs w:val="24"/>
                <w:lang w:val="ro-RO"/>
              </w:rPr>
            </w:pPr>
          </w:p>
        </w:tc>
        <w:tc>
          <w:tcPr>
            <w:tcW w:w="3079" w:type="dxa"/>
            <w:gridSpan w:val="2"/>
            <w:shd w:val="clear" w:color="auto" w:fill="auto"/>
          </w:tcPr>
          <w:p w:rsidR="00BC497E" w:rsidRPr="00D6609C" w:rsidRDefault="00BC497E" w:rsidP="00D6609C">
            <w:pPr>
              <w:jc w:val="both"/>
              <w:rPr>
                <w:b/>
                <w:sz w:val="24"/>
                <w:szCs w:val="24"/>
                <w:lang w:val="ro-RO"/>
              </w:rPr>
            </w:pPr>
            <w:r w:rsidRPr="00D6609C">
              <w:rPr>
                <w:sz w:val="24"/>
                <w:szCs w:val="24"/>
                <w:lang w:val="ro-RO"/>
              </w:rPr>
              <w:t>Venitul din vânzări a</w:t>
            </w:r>
            <w:r>
              <w:rPr>
                <w:sz w:val="24"/>
                <w:szCs w:val="24"/>
                <w:lang w:val="ro-RO"/>
              </w:rPr>
              <w:t>le</w:t>
            </w:r>
            <w:r w:rsidRPr="00D6609C">
              <w:rPr>
                <w:sz w:val="24"/>
                <w:szCs w:val="24"/>
                <w:lang w:val="ro-RO"/>
              </w:rPr>
              <w:t xml:space="preserve">   serviciilor </w:t>
            </w:r>
            <w:r>
              <w:rPr>
                <w:sz w:val="24"/>
                <w:szCs w:val="24"/>
                <w:lang w:val="ro-RO"/>
              </w:rPr>
              <w:t xml:space="preserve">de cazare </w:t>
            </w:r>
            <w:r w:rsidRPr="00D6609C">
              <w:rPr>
                <w:sz w:val="24"/>
                <w:szCs w:val="24"/>
                <w:lang w:val="ro-RO"/>
              </w:rPr>
              <w:t>prestate de structurile cu funcţii de cazare</w:t>
            </w:r>
          </w:p>
        </w:tc>
        <w:tc>
          <w:tcPr>
            <w:tcW w:w="1822" w:type="dxa"/>
            <w:shd w:val="clear" w:color="auto" w:fill="auto"/>
          </w:tcPr>
          <w:p w:rsidR="00BC497E" w:rsidRPr="00D6609C" w:rsidRDefault="00BC497E" w:rsidP="002104E3">
            <w:pPr>
              <w:rPr>
                <w:sz w:val="24"/>
                <w:szCs w:val="24"/>
                <w:lang w:val="ro-RO"/>
              </w:rPr>
            </w:pPr>
            <w:r w:rsidRPr="00D6609C">
              <w:rPr>
                <w:sz w:val="24"/>
                <w:szCs w:val="24"/>
                <w:lang w:val="ro-RO"/>
              </w:rPr>
              <w:t>5 %</w:t>
            </w:r>
          </w:p>
          <w:p w:rsidR="00BC497E" w:rsidRPr="00D6609C" w:rsidRDefault="00BC497E" w:rsidP="002104E3">
            <w:pPr>
              <w:rPr>
                <w:b/>
                <w:sz w:val="24"/>
                <w:szCs w:val="24"/>
                <w:lang w:val="ro-RO"/>
              </w:rPr>
            </w:pPr>
          </w:p>
        </w:tc>
        <w:tc>
          <w:tcPr>
            <w:tcW w:w="1969" w:type="dxa"/>
          </w:tcPr>
          <w:p w:rsidR="00BC497E" w:rsidRPr="00D6609C" w:rsidRDefault="00BC497E" w:rsidP="00D6609C">
            <w:pPr>
              <w:jc w:val="both"/>
              <w:rPr>
                <w:sz w:val="24"/>
                <w:szCs w:val="24"/>
                <w:lang w:val="ro-RO"/>
              </w:rPr>
            </w:pPr>
            <w:r>
              <w:rPr>
                <w:sz w:val="24"/>
                <w:szCs w:val="24"/>
                <w:lang w:val="ro-RO"/>
              </w:rPr>
              <w:t xml:space="preserve">      </w:t>
            </w:r>
            <w:r w:rsidRPr="00D6609C">
              <w:rPr>
                <w:sz w:val="24"/>
                <w:szCs w:val="24"/>
                <w:lang w:val="ro-RO"/>
              </w:rPr>
              <w:t>5 %</w:t>
            </w:r>
          </w:p>
        </w:tc>
        <w:tc>
          <w:tcPr>
            <w:tcW w:w="5812" w:type="dxa"/>
            <w:shd w:val="clear" w:color="auto" w:fill="auto"/>
          </w:tcPr>
          <w:p w:rsidR="00BC497E" w:rsidRPr="00D6609C" w:rsidRDefault="00BC497E" w:rsidP="00D6609C">
            <w:pPr>
              <w:jc w:val="both"/>
              <w:rPr>
                <w:sz w:val="24"/>
                <w:szCs w:val="24"/>
                <w:lang w:val="ro-RO"/>
              </w:rPr>
            </w:pPr>
            <w:r w:rsidRPr="00D6609C">
              <w:rPr>
                <w:sz w:val="24"/>
                <w:szCs w:val="24"/>
                <w:lang w:val="ro-RO"/>
              </w:rPr>
              <w:t>1. Autorităţile publice şi instituţiile finanţate de la bugetele de toate nivelurile.</w:t>
            </w:r>
          </w:p>
          <w:p w:rsidR="00BC497E" w:rsidRPr="00D6609C" w:rsidRDefault="00BC497E" w:rsidP="00D6609C">
            <w:pPr>
              <w:jc w:val="both"/>
              <w:rPr>
                <w:sz w:val="24"/>
                <w:szCs w:val="24"/>
                <w:lang w:val="ro-RO"/>
              </w:rPr>
            </w:pPr>
            <w:r w:rsidRPr="00D6609C">
              <w:rPr>
                <w:sz w:val="24"/>
                <w:szCs w:val="24"/>
                <w:lang w:val="ro-RO"/>
              </w:rPr>
              <w:t xml:space="preserve">2. </w:t>
            </w:r>
            <w:r>
              <w:rPr>
                <w:sz w:val="24"/>
                <w:szCs w:val="24"/>
                <w:lang w:val="ro-RO"/>
              </w:rPr>
              <w:t>M</w:t>
            </w:r>
            <w:r w:rsidRPr="0025722E">
              <w:rPr>
                <w:sz w:val="24"/>
                <w:szCs w:val="24"/>
                <w:lang w:val="en-US"/>
              </w:rPr>
              <w:t>isiunile diplomatice şi oficiile consulare acreditate în Republica Moldova, precum şi reprezentanţele organizaţiilor internaţionale acreditate în Republica Moldova, în baza principiului reciprocităţii, în conformitate cu tratatele internaţionale la care Republica Moldova este parte</w:t>
            </w:r>
            <w:r>
              <w:rPr>
                <w:sz w:val="24"/>
                <w:szCs w:val="24"/>
                <w:lang w:val="en-US"/>
              </w:rPr>
              <w:t xml:space="preserve">.  </w:t>
            </w:r>
            <w:r w:rsidRPr="00D6609C">
              <w:rPr>
                <w:sz w:val="24"/>
                <w:szCs w:val="24"/>
                <w:lang w:val="ro-RO"/>
              </w:rPr>
              <w:t>3. Banca Naţională a Moldovei.</w:t>
            </w:r>
          </w:p>
          <w:p w:rsidR="00BC497E" w:rsidRPr="00D6609C" w:rsidRDefault="00BC497E" w:rsidP="00D6609C">
            <w:pPr>
              <w:jc w:val="both"/>
              <w:rPr>
                <w:sz w:val="24"/>
                <w:szCs w:val="24"/>
                <w:lang w:val="ro-RO"/>
              </w:rPr>
            </w:pPr>
            <w:r w:rsidRPr="00D6609C">
              <w:rPr>
                <w:sz w:val="24"/>
                <w:szCs w:val="24"/>
                <w:lang w:val="ro-RO"/>
              </w:rPr>
              <w:t xml:space="preserve">4. Proprietarii sau deţinătorii bunurilor rechiziţionate în interes public, pe perioada rechiziţiei, conform legislaţiei. </w:t>
            </w:r>
          </w:p>
          <w:p w:rsidR="00BC497E" w:rsidRPr="00D6609C" w:rsidRDefault="00BC497E" w:rsidP="00D6609C">
            <w:pPr>
              <w:jc w:val="both"/>
              <w:rPr>
                <w:b/>
                <w:sz w:val="24"/>
                <w:szCs w:val="24"/>
                <w:lang w:val="ro-RO"/>
              </w:rPr>
            </w:pPr>
          </w:p>
        </w:tc>
      </w:tr>
      <w:tr w:rsidR="00BC497E" w:rsidRPr="00C41693" w:rsidTr="00BC497E">
        <w:trPr>
          <w:trHeight w:val="4045"/>
        </w:trPr>
        <w:tc>
          <w:tcPr>
            <w:tcW w:w="637" w:type="dxa"/>
            <w:shd w:val="clear" w:color="auto" w:fill="auto"/>
          </w:tcPr>
          <w:p w:rsidR="00BC497E" w:rsidRPr="00D6609C" w:rsidRDefault="00BC497E" w:rsidP="002104E3">
            <w:pPr>
              <w:rPr>
                <w:sz w:val="24"/>
                <w:szCs w:val="24"/>
                <w:lang w:val="ro-RO"/>
              </w:rPr>
            </w:pPr>
            <w:r w:rsidRPr="00D6609C">
              <w:rPr>
                <w:sz w:val="24"/>
                <w:szCs w:val="24"/>
                <w:lang w:val="ro-RO"/>
              </w:rPr>
              <w:t>7.</w:t>
            </w:r>
          </w:p>
        </w:tc>
        <w:tc>
          <w:tcPr>
            <w:tcW w:w="2382" w:type="dxa"/>
            <w:shd w:val="clear" w:color="auto" w:fill="auto"/>
          </w:tcPr>
          <w:p w:rsidR="00BC497E" w:rsidRPr="00D6609C" w:rsidRDefault="00BC497E" w:rsidP="00D6609C">
            <w:pPr>
              <w:jc w:val="both"/>
              <w:rPr>
                <w:sz w:val="24"/>
                <w:szCs w:val="24"/>
                <w:lang w:val="ro-RO"/>
              </w:rPr>
            </w:pPr>
            <w:r w:rsidRPr="00D6609C">
              <w:rPr>
                <w:sz w:val="24"/>
                <w:szCs w:val="24"/>
                <w:lang w:val="ro-RO"/>
              </w:rPr>
              <w:t>Taxă pentru parcare</w:t>
            </w:r>
          </w:p>
          <w:p w:rsidR="00BC497E" w:rsidRPr="00D6609C" w:rsidRDefault="00BC497E" w:rsidP="00D6609C">
            <w:pPr>
              <w:jc w:val="both"/>
              <w:rPr>
                <w:sz w:val="24"/>
                <w:szCs w:val="24"/>
                <w:lang w:val="ro-RO"/>
              </w:rPr>
            </w:pPr>
          </w:p>
        </w:tc>
        <w:tc>
          <w:tcPr>
            <w:tcW w:w="3079" w:type="dxa"/>
            <w:gridSpan w:val="2"/>
            <w:shd w:val="clear" w:color="auto" w:fill="auto"/>
          </w:tcPr>
          <w:p w:rsidR="00BC497E" w:rsidRPr="00D6609C" w:rsidRDefault="00BC497E" w:rsidP="00D6609C">
            <w:pPr>
              <w:jc w:val="both"/>
              <w:rPr>
                <w:sz w:val="24"/>
                <w:szCs w:val="24"/>
                <w:lang w:val="ro-RO"/>
              </w:rPr>
            </w:pPr>
            <w:r w:rsidRPr="00D6609C">
              <w:rPr>
                <w:sz w:val="24"/>
                <w:szCs w:val="24"/>
                <w:lang w:val="ro-RO"/>
              </w:rPr>
              <w:t>Suprafaţa parcării</w:t>
            </w:r>
          </w:p>
          <w:p w:rsidR="00BC497E" w:rsidRPr="00D6609C" w:rsidRDefault="00BC497E" w:rsidP="00D6609C">
            <w:pPr>
              <w:jc w:val="both"/>
              <w:rPr>
                <w:sz w:val="24"/>
                <w:szCs w:val="24"/>
                <w:lang w:val="ro-RO"/>
              </w:rPr>
            </w:pPr>
          </w:p>
        </w:tc>
        <w:tc>
          <w:tcPr>
            <w:tcW w:w="1822" w:type="dxa"/>
            <w:shd w:val="clear" w:color="auto" w:fill="auto"/>
          </w:tcPr>
          <w:p w:rsidR="00BC497E" w:rsidRPr="00D6609C" w:rsidRDefault="00BC497E" w:rsidP="00D6609C">
            <w:pPr>
              <w:jc w:val="both"/>
              <w:rPr>
                <w:sz w:val="24"/>
                <w:szCs w:val="24"/>
                <w:lang w:val="ro-RO"/>
              </w:rPr>
            </w:pPr>
            <w:r w:rsidRPr="00D6609C">
              <w:rPr>
                <w:sz w:val="24"/>
                <w:szCs w:val="24"/>
                <w:lang w:val="ro-RO"/>
              </w:rPr>
              <w:t>1</w:t>
            </w:r>
            <w:r>
              <w:rPr>
                <w:sz w:val="24"/>
                <w:szCs w:val="24"/>
                <w:lang w:val="ro-RO"/>
              </w:rPr>
              <w:t>8</w:t>
            </w:r>
            <w:r w:rsidRPr="00D6609C">
              <w:rPr>
                <w:sz w:val="24"/>
                <w:szCs w:val="24"/>
                <w:lang w:val="ro-RO"/>
              </w:rPr>
              <w:t xml:space="preserve"> lei anual pentru fiecare metru pătrat</w:t>
            </w:r>
          </w:p>
          <w:p w:rsidR="00BC497E" w:rsidRPr="00D6609C" w:rsidRDefault="00BC497E" w:rsidP="00D6609C">
            <w:pPr>
              <w:jc w:val="center"/>
              <w:rPr>
                <w:sz w:val="24"/>
                <w:szCs w:val="24"/>
                <w:lang w:val="ro-RO"/>
              </w:rPr>
            </w:pPr>
          </w:p>
        </w:tc>
        <w:tc>
          <w:tcPr>
            <w:tcW w:w="1969" w:type="dxa"/>
          </w:tcPr>
          <w:p w:rsidR="00BC497E" w:rsidRPr="00BC497E" w:rsidRDefault="00BC497E" w:rsidP="00D6609C">
            <w:pPr>
              <w:jc w:val="both"/>
              <w:rPr>
                <w:b/>
                <w:sz w:val="24"/>
                <w:szCs w:val="24"/>
                <w:lang w:val="ro-RO"/>
              </w:rPr>
            </w:pPr>
            <w:r w:rsidRPr="00BC497E">
              <w:rPr>
                <w:b/>
                <w:sz w:val="24"/>
                <w:szCs w:val="24"/>
                <w:lang w:val="ro-RO"/>
              </w:rPr>
              <w:t>24 lei anual pentru fiecare metru pătra</w:t>
            </w:r>
            <w:r>
              <w:rPr>
                <w:b/>
                <w:sz w:val="24"/>
                <w:szCs w:val="24"/>
                <w:lang w:val="ro-RO"/>
              </w:rPr>
              <w:t>t</w:t>
            </w:r>
          </w:p>
        </w:tc>
        <w:tc>
          <w:tcPr>
            <w:tcW w:w="5812" w:type="dxa"/>
            <w:shd w:val="clear" w:color="auto" w:fill="auto"/>
          </w:tcPr>
          <w:p w:rsidR="00BC497E" w:rsidRPr="00D6609C" w:rsidRDefault="00BC497E" w:rsidP="00D6609C">
            <w:pPr>
              <w:jc w:val="both"/>
              <w:rPr>
                <w:sz w:val="24"/>
                <w:szCs w:val="24"/>
                <w:lang w:val="ro-RO"/>
              </w:rPr>
            </w:pPr>
            <w:r w:rsidRPr="00D6609C">
              <w:rPr>
                <w:sz w:val="24"/>
                <w:szCs w:val="24"/>
                <w:lang w:val="ro-RO"/>
              </w:rPr>
              <w:t xml:space="preserve">1. Persoanele cu afecţiuni ale aparatului locomotor care folosesc autoturisme cu dirijare manuală. </w:t>
            </w:r>
          </w:p>
          <w:p w:rsidR="00BC497E" w:rsidRPr="00D6609C" w:rsidRDefault="00BC497E" w:rsidP="00D6609C">
            <w:pPr>
              <w:jc w:val="both"/>
              <w:rPr>
                <w:sz w:val="24"/>
                <w:szCs w:val="24"/>
                <w:lang w:val="ro-RO"/>
              </w:rPr>
            </w:pPr>
            <w:r w:rsidRPr="00D6609C">
              <w:rPr>
                <w:sz w:val="24"/>
                <w:szCs w:val="24"/>
                <w:lang w:val="ro-RO"/>
              </w:rPr>
              <w:t>2. Autorităţile publice şi instituţiile finanţate de la bugetele de toate nivelurile.</w:t>
            </w:r>
          </w:p>
          <w:p w:rsidR="00BC497E" w:rsidRPr="00D6609C" w:rsidRDefault="00BC497E" w:rsidP="00D6609C">
            <w:pPr>
              <w:jc w:val="both"/>
              <w:rPr>
                <w:sz w:val="24"/>
                <w:szCs w:val="24"/>
                <w:lang w:val="ro-RO"/>
              </w:rPr>
            </w:pPr>
            <w:r w:rsidRPr="00D6609C">
              <w:rPr>
                <w:sz w:val="24"/>
                <w:szCs w:val="24"/>
                <w:lang w:val="ro-RO"/>
              </w:rPr>
              <w:t>3.</w:t>
            </w:r>
            <w:r>
              <w:rPr>
                <w:sz w:val="24"/>
                <w:szCs w:val="24"/>
                <w:lang w:val="ro-RO"/>
              </w:rPr>
              <w:t xml:space="preserve"> M</w:t>
            </w:r>
            <w:r w:rsidRPr="0025722E">
              <w:rPr>
                <w:sz w:val="24"/>
                <w:szCs w:val="24"/>
                <w:lang w:val="en-US"/>
              </w:rPr>
              <w:t>isiunile diplomatice şi oficiile consulare acreditate în Republica Moldova, precum şi reprezentanţele organizaţiilor internaţionale acreditate în Republica Moldova, în baza principiului reciprocităţii, în conformitate cu tratatele internaţionale la care Republica Moldova este parte</w:t>
            </w:r>
            <w:r>
              <w:rPr>
                <w:sz w:val="24"/>
                <w:szCs w:val="24"/>
                <w:lang w:val="en-US"/>
              </w:rPr>
              <w:t xml:space="preserve">.  </w:t>
            </w:r>
            <w:r w:rsidRPr="00D6609C">
              <w:rPr>
                <w:sz w:val="24"/>
                <w:szCs w:val="24"/>
                <w:lang w:val="ro-RO"/>
              </w:rPr>
              <w:t xml:space="preserve"> 4. Banca Naţională a Moldovei.</w:t>
            </w:r>
          </w:p>
          <w:p w:rsidR="00BC497E" w:rsidRDefault="00BC497E" w:rsidP="00D6609C">
            <w:pPr>
              <w:jc w:val="both"/>
              <w:rPr>
                <w:sz w:val="24"/>
                <w:szCs w:val="24"/>
                <w:lang w:val="ro-RO"/>
              </w:rPr>
            </w:pPr>
            <w:r w:rsidRPr="00D6609C">
              <w:rPr>
                <w:sz w:val="24"/>
                <w:szCs w:val="24"/>
                <w:lang w:val="ro-RO"/>
              </w:rPr>
              <w:t>5. Proprietarii sau deţinătorii bunurilor rechiziţionate în interes public, pe perioada rechiziţiei, conform legislaţiei.</w:t>
            </w:r>
          </w:p>
          <w:p w:rsidR="00BC497E" w:rsidRDefault="00BC497E" w:rsidP="00D6609C">
            <w:pPr>
              <w:jc w:val="both"/>
              <w:rPr>
                <w:sz w:val="24"/>
                <w:szCs w:val="24"/>
                <w:lang w:val="ro-RO"/>
              </w:rPr>
            </w:pPr>
          </w:p>
          <w:p w:rsidR="00BC497E" w:rsidRPr="00D6609C" w:rsidRDefault="00BC497E" w:rsidP="00D6609C">
            <w:pPr>
              <w:jc w:val="both"/>
              <w:rPr>
                <w:sz w:val="24"/>
                <w:szCs w:val="24"/>
                <w:lang w:val="ro-RO"/>
              </w:rPr>
            </w:pPr>
          </w:p>
        </w:tc>
      </w:tr>
      <w:tr w:rsidR="00BC497E" w:rsidRPr="00C41693" w:rsidTr="00C41693">
        <w:trPr>
          <w:trHeight w:val="419"/>
        </w:trPr>
        <w:tc>
          <w:tcPr>
            <w:tcW w:w="637" w:type="dxa"/>
            <w:shd w:val="clear" w:color="auto" w:fill="auto"/>
          </w:tcPr>
          <w:p w:rsidR="00BC497E" w:rsidRPr="00961756" w:rsidRDefault="00BC497E" w:rsidP="00641B9D">
            <w:pPr>
              <w:rPr>
                <w:sz w:val="24"/>
                <w:szCs w:val="24"/>
                <w:lang w:val="ro-RO"/>
              </w:rPr>
            </w:pPr>
            <w:r w:rsidRPr="00961756">
              <w:rPr>
                <w:sz w:val="24"/>
                <w:szCs w:val="24"/>
                <w:lang w:val="ro-RO"/>
              </w:rPr>
              <w:t>8.</w:t>
            </w:r>
          </w:p>
        </w:tc>
        <w:tc>
          <w:tcPr>
            <w:tcW w:w="2382" w:type="dxa"/>
            <w:shd w:val="clear" w:color="auto" w:fill="auto"/>
          </w:tcPr>
          <w:p w:rsidR="00BC497E" w:rsidRPr="00961756" w:rsidRDefault="00BC497E" w:rsidP="00D6609C">
            <w:pPr>
              <w:jc w:val="both"/>
              <w:rPr>
                <w:sz w:val="24"/>
                <w:szCs w:val="24"/>
                <w:lang w:val="ro-RO"/>
              </w:rPr>
            </w:pPr>
            <w:r>
              <w:rPr>
                <w:sz w:val="24"/>
                <w:szCs w:val="24"/>
                <w:lang w:val="ro-RO"/>
              </w:rPr>
              <w:t>Taxă de la posesorii de câini</w:t>
            </w:r>
          </w:p>
        </w:tc>
        <w:tc>
          <w:tcPr>
            <w:tcW w:w="3079" w:type="dxa"/>
            <w:gridSpan w:val="2"/>
            <w:shd w:val="clear" w:color="auto" w:fill="auto"/>
          </w:tcPr>
          <w:p w:rsidR="00BC497E" w:rsidRPr="00961756" w:rsidRDefault="00BC497E" w:rsidP="00D6609C">
            <w:pPr>
              <w:jc w:val="both"/>
              <w:rPr>
                <w:sz w:val="24"/>
                <w:szCs w:val="24"/>
                <w:lang w:val="en-US"/>
              </w:rPr>
            </w:pPr>
            <w:r>
              <w:rPr>
                <w:sz w:val="24"/>
                <w:szCs w:val="24"/>
                <w:lang w:val="en-US"/>
              </w:rPr>
              <w:t>Numărul de câ</w:t>
            </w:r>
            <w:r w:rsidRPr="00961756">
              <w:rPr>
                <w:sz w:val="24"/>
                <w:szCs w:val="24"/>
                <w:lang w:val="en-US"/>
              </w:rPr>
              <w:t>ini aflaţi în posesiune pe parcursul unui an</w:t>
            </w:r>
          </w:p>
        </w:tc>
        <w:tc>
          <w:tcPr>
            <w:tcW w:w="1822" w:type="dxa"/>
            <w:shd w:val="clear" w:color="auto" w:fill="auto"/>
          </w:tcPr>
          <w:p w:rsidR="00BC497E" w:rsidRPr="00961756" w:rsidRDefault="00BC497E" w:rsidP="00961756">
            <w:pPr>
              <w:rPr>
                <w:sz w:val="24"/>
                <w:szCs w:val="24"/>
                <w:lang w:val="en-US"/>
              </w:rPr>
            </w:pPr>
            <w:r>
              <w:rPr>
                <w:sz w:val="24"/>
                <w:szCs w:val="24"/>
                <w:lang w:val="en-US"/>
              </w:rPr>
              <w:t>120 lei anual pentru fiecare câine</w:t>
            </w:r>
            <w:bookmarkStart w:id="0" w:name="_GoBack"/>
            <w:bookmarkEnd w:id="0"/>
            <w:r>
              <w:rPr>
                <w:sz w:val="24"/>
                <w:szCs w:val="24"/>
                <w:lang w:val="en-US"/>
              </w:rPr>
              <w:t xml:space="preserve"> </w:t>
            </w:r>
          </w:p>
        </w:tc>
        <w:tc>
          <w:tcPr>
            <w:tcW w:w="1969" w:type="dxa"/>
          </w:tcPr>
          <w:p w:rsidR="00BC497E" w:rsidRDefault="00BC497E" w:rsidP="00961756">
            <w:pPr>
              <w:rPr>
                <w:sz w:val="24"/>
                <w:szCs w:val="24"/>
                <w:lang w:val="ro-RO"/>
              </w:rPr>
            </w:pPr>
            <w:r>
              <w:rPr>
                <w:sz w:val="24"/>
                <w:szCs w:val="24"/>
                <w:lang w:val="en-US"/>
              </w:rPr>
              <w:t>120 lei anual pentru fiecare câine</w:t>
            </w:r>
          </w:p>
        </w:tc>
        <w:tc>
          <w:tcPr>
            <w:tcW w:w="5812" w:type="dxa"/>
            <w:shd w:val="clear" w:color="auto" w:fill="auto"/>
          </w:tcPr>
          <w:p w:rsidR="00BC497E" w:rsidRPr="00961756" w:rsidRDefault="00BC497E" w:rsidP="00961756">
            <w:pPr>
              <w:rPr>
                <w:sz w:val="24"/>
                <w:szCs w:val="24"/>
                <w:lang w:val="ro-RO"/>
              </w:rPr>
            </w:pPr>
            <w:r>
              <w:rPr>
                <w:sz w:val="24"/>
                <w:szCs w:val="24"/>
                <w:lang w:val="ro-RO"/>
              </w:rPr>
              <w:t>Nevăzatorii, pensionarii singuri, cu condiția întreținerii unui singur câine.</w:t>
            </w:r>
          </w:p>
        </w:tc>
      </w:tr>
      <w:tr w:rsidR="00BC497E" w:rsidRPr="00C41693" w:rsidTr="00BC497E">
        <w:trPr>
          <w:trHeight w:val="703"/>
        </w:trPr>
        <w:tc>
          <w:tcPr>
            <w:tcW w:w="637" w:type="dxa"/>
            <w:shd w:val="clear" w:color="auto" w:fill="auto"/>
          </w:tcPr>
          <w:p w:rsidR="00BC497E" w:rsidRPr="00D6609C" w:rsidRDefault="00BC497E" w:rsidP="00DC0CA0">
            <w:pPr>
              <w:jc w:val="center"/>
              <w:rPr>
                <w:b/>
                <w:sz w:val="24"/>
                <w:szCs w:val="24"/>
                <w:lang w:val="ro-RO"/>
              </w:rPr>
            </w:pPr>
            <w:r w:rsidRPr="00D6609C">
              <w:rPr>
                <w:b/>
                <w:sz w:val="24"/>
                <w:szCs w:val="24"/>
                <w:lang w:val="ro-RO"/>
              </w:rPr>
              <w:t>Nr. d/o</w:t>
            </w:r>
          </w:p>
        </w:tc>
        <w:tc>
          <w:tcPr>
            <w:tcW w:w="2382" w:type="dxa"/>
            <w:shd w:val="clear" w:color="auto" w:fill="auto"/>
          </w:tcPr>
          <w:p w:rsidR="00BC497E" w:rsidRPr="00D6609C" w:rsidRDefault="00BC497E" w:rsidP="00DC0CA0">
            <w:pPr>
              <w:jc w:val="both"/>
              <w:rPr>
                <w:b/>
                <w:sz w:val="24"/>
                <w:szCs w:val="24"/>
                <w:lang w:val="ro-RO"/>
              </w:rPr>
            </w:pPr>
            <w:r w:rsidRPr="00D6609C">
              <w:rPr>
                <w:b/>
                <w:sz w:val="24"/>
                <w:szCs w:val="24"/>
                <w:lang w:val="ro-RO"/>
              </w:rPr>
              <w:t>Denumirea taxelor</w:t>
            </w:r>
          </w:p>
        </w:tc>
        <w:tc>
          <w:tcPr>
            <w:tcW w:w="3079" w:type="dxa"/>
            <w:gridSpan w:val="2"/>
            <w:shd w:val="clear" w:color="auto" w:fill="auto"/>
          </w:tcPr>
          <w:p w:rsidR="00BC497E" w:rsidRPr="00D6609C" w:rsidRDefault="00BC497E" w:rsidP="00DC0CA0">
            <w:pPr>
              <w:jc w:val="both"/>
              <w:rPr>
                <w:b/>
                <w:sz w:val="24"/>
                <w:szCs w:val="24"/>
                <w:lang w:val="ro-RO"/>
              </w:rPr>
            </w:pPr>
            <w:r w:rsidRPr="00D6609C">
              <w:rPr>
                <w:b/>
                <w:sz w:val="24"/>
                <w:szCs w:val="24"/>
                <w:lang w:val="ro-RO"/>
              </w:rPr>
              <w:t>Baza impozabilă a obiectului impunerii</w:t>
            </w:r>
          </w:p>
        </w:tc>
        <w:tc>
          <w:tcPr>
            <w:tcW w:w="1822" w:type="dxa"/>
            <w:shd w:val="clear" w:color="auto" w:fill="auto"/>
          </w:tcPr>
          <w:p w:rsidR="00BC497E" w:rsidRPr="00D6609C" w:rsidRDefault="00BC497E" w:rsidP="00DC0CA0">
            <w:pPr>
              <w:jc w:val="center"/>
              <w:rPr>
                <w:b/>
                <w:sz w:val="24"/>
                <w:szCs w:val="24"/>
                <w:lang w:val="ro-RO"/>
              </w:rPr>
            </w:pPr>
            <w:r w:rsidRPr="00D6609C">
              <w:rPr>
                <w:b/>
                <w:sz w:val="24"/>
                <w:szCs w:val="24"/>
                <w:lang w:val="ro-RO"/>
              </w:rPr>
              <w:t>Cota taxei</w:t>
            </w:r>
            <w:r>
              <w:rPr>
                <w:b/>
                <w:sz w:val="24"/>
                <w:szCs w:val="24"/>
                <w:lang w:val="ro-RO"/>
              </w:rPr>
              <w:t xml:space="preserve"> actuală</w:t>
            </w:r>
          </w:p>
        </w:tc>
        <w:tc>
          <w:tcPr>
            <w:tcW w:w="1969" w:type="dxa"/>
          </w:tcPr>
          <w:p w:rsidR="00BC497E" w:rsidRPr="00D6609C" w:rsidRDefault="00BC497E" w:rsidP="00DC0CA0">
            <w:pPr>
              <w:jc w:val="center"/>
              <w:rPr>
                <w:b/>
                <w:sz w:val="24"/>
                <w:szCs w:val="24"/>
                <w:lang w:val="ro-RO"/>
              </w:rPr>
            </w:pPr>
            <w:r>
              <w:rPr>
                <w:b/>
                <w:sz w:val="24"/>
                <w:szCs w:val="24"/>
                <w:lang w:val="ro-RO"/>
              </w:rPr>
              <w:t>Cota taxei propusă pentru anul 2019</w:t>
            </w:r>
          </w:p>
        </w:tc>
        <w:tc>
          <w:tcPr>
            <w:tcW w:w="5812" w:type="dxa"/>
            <w:shd w:val="clear" w:color="auto" w:fill="auto"/>
          </w:tcPr>
          <w:p w:rsidR="00BC497E" w:rsidRPr="00D6609C" w:rsidRDefault="00BC497E" w:rsidP="00DC0CA0">
            <w:pPr>
              <w:jc w:val="center"/>
              <w:rPr>
                <w:b/>
                <w:sz w:val="24"/>
                <w:szCs w:val="24"/>
                <w:lang w:val="ro-RO"/>
              </w:rPr>
            </w:pPr>
            <w:r w:rsidRPr="00D6609C">
              <w:rPr>
                <w:b/>
                <w:sz w:val="24"/>
                <w:szCs w:val="24"/>
                <w:lang w:val="ro-RO"/>
              </w:rPr>
              <w:t>Înlesnirile fiscale</w:t>
            </w:r>
          </w:p>
        </w:tc>
      </w:tr>
      <w:tr w:rsidR="00BC497E" w:rsidRPr="00C41693" w:rsidTr="00C41693">
        <w:trPr>
          <w:trHeight w:val="3970"/>
        </w:trPr>
        <w:tc>
          <w:tcPr>
            <w:tcW w:w="637" w:type="dxa"/>
            <w:shd w:val="clear" w:color="auto" w:fill="auto"/>
          </w:tcPr>
          <w:p w:rsidR="00BC497E" w:rsidRPr="00D6609C" w:rsidRDefault="00BC497E" w:rsidP="002104E3">
            <w:pPr>
              <w:rPr>
                <w:sz w:val="24"/>
                <w:szCs w:val="24"/>
                <w:lang w:val="ro-RO"/>
              </w:rPr>
            </w:pPr>
            <w:r w:rsidRPr="00D6609C">
              <w:rPr>
                <w:sz w:val="24"/>
                <w:szCs w:val="24"/>
                <w:lang w:val="ro-RO"/>
              </w:rPr>
              <w:t xml:space="preserve">9. </w:t>
            </w:r>
          </w:p>
        </w:tc>
        <w:tc>
          <w:tcPr>
            <w:tcW w:w="2382" w:type="dxa"/>
            <w:shd w:val="clear" w:color="auto" w:fill="auto"/>
          </w:tcPr>
          <w:p w:rsidR="00BC497E" w:rsidRPr="00961756" w:rsidRDefault="00BC497E" w:rsidP="00D6609C">
            <w:pPr>
              <w:jc w:val="both"/>
              <w:rPr>
                <w:sz w:val="24"/>
                <w:szCs w:val="24"/>
                <w:lang w:val="ro-RO"/>
              </w:rPr>
            </w:pPr>
            <w:r w:rsidRPr="00961756">
              <w:rPr>
                <w:sz w:val="24"/>
                <w:szCs w:val="24"/>
                <w:lang w:val="ro-RO"/>
              </w:rPr>
              <w:t xml:space="preserve">Taxă pentru dispozitivele publicitare </w:t>
            </w:r>
          </w:p>
        </w:tc>
        <w:tc>
          <w:tcPr>
            <w:tcW w:w="3079" w:type="dxa"/>
            <w:gridSpan w:val="2"/>
            <w:shd w:val="clear" w:color="auto" w:fill="auto"/>
          </w:tcPr>
          <w:p w:rsidR="00BC497E" w:rsidRPr="00961756" w:rsidRDefault="00BC497E" w:rsidP="00D6609C">
            <w:pPr>
              <w:jc w:val="both"/>
              <w:rPr>
                <w:sz w:val="24"/>
                <w:szCs w:val="24"/>
                <w:lang w:val="ro-RO"/>
              </w:rPr>
            </w:pPr>
            <w:r w:rsidRPr="00961756">
              <w:rPr>
                <w:sz w:val="24"/>
                <w:szCs w:val="24"/>
                <w:lang w:val="ro-RO"/>
              </w:rPr>
              <w:t>Suprafaţa feţei (feţelor) dispozitivului publicitar</w:t>
            </w:r>
          </w:p>
        </w:tc>
        <w:tc>
          <w:tcPr>
            <w:tcW w:w="1822" w:type="dxa"/>
            <w:shd w:val="clear" w:color="auto" w:fill="auto"/>
          </w:tcPr>
          <w:p w:rsidR="00BC497E" w:rsidRPr="00961756" w:rsidRDefault="00BC497E" w:rsidP="00D6609C">
            <w:pPr>
              <w:jc w:val="both"/>
              <w:rPr>
                <w:sz w:val="24"/>
                <w:szCs w:val="24"/>
                <w:lang w:val="ro-RO"/>
              </w:rPr>
            </w:pPr>
            <w:r w:rsidRPr="00961756">
              <w:rPr>
                <w:sz w:val="24"/>
                <w:szCs w:val="24"/>
                <w:lang w:val="ro-RO"/>
              </w:rPr>
              <w:t xml:space="preserve">500 de lei anual pentru fiecare metru pătrat </w:t>
            </w:r>
          </w:p>
          <w:p w:rsidR="00BC497E" w:rsidRPr="00961756" w:rsidRDefault="00BC497E" w:rsidP="00D6609C">
            <w:pPr>
              <w:jc w:val="both"/>
              <w:rPr>
                <w:sz w:val="24"/>
                <w:szCs w:val="24"/>
                <w:lang w:val="ro-RO"/>
              </w:rPr>
            </w:pPr>
          </w:p>
        </w:tc>
        <w:tc>
          <w:tcPr>
            <w:tcW w:w="1969" w:type="dxa"/>
          </w:tcPr>
          <w:p w:rsidR="00BC497E" w:rsidRPr="00961756" w:rsidRDefault="00BC497E" w:rsidP="00BC497E">
            <w:pPr>
              <w:jc w:val="both"/>
              <w:rPr>
                <w:sz w:val="24"/>
                <w:szCs w:val="24"/>
                <w:lang w:val="ro-RO"/>
              </w:rPr>
            </w:pPr>
            <w:r w:rsidRPr="00961756">
              <w:rPr>
                <w:sz w:val="24"/>
                <w:szCs w:val="24"/>
                <w:lang w:val="ro-RO"/>
              </w:rPr>
              <w:t xml:space="preserve">500 de lei anual pentru fiecare metru pătrat </w:t>
            </w:r>
          </w:p>
          <w:p w:rsidR="00BC497E" w:rsidRPr="00961756" w:rsidRDefault="00BC497E" w:rsidP="00D6609C">
            <w:pPr>
              <w:jc w:val="both"/>
              <w:rPr>
                <w:sz w:val="24"/>
                <w:szCs w:val="24"/>
                <w:lang w:val="ro-RO"/>
              </w:rPr>
            </w:pPr>
          </w:p>
        </w:tc>
        <w:tc>
          <w:tcPr>
            <w:tcW w:w="5812" w:type="dxa"/>
            <w:shd w:val="clear" w:color="auto" w:fill="auto"/>
          </w:tcPr>
          <w:p w:rsidR="00BC497E" w:rsidRPr="00961756" w:rsidRDefault="00BC497E" w:rsidP="00D6609C">
            <w:pPr>
              <w:jc w:val="both"/>
              <w:rPr>
                <w:sz w:val="24"/>
                <w:szCs w:val="24"/>
                <w:lang w:val="ro-RO"/>
              </w:rPr>
            </w:pPr>
            <w:r w:rsidRPr="00961756">
              <w:rPr>
                <w:sz w:val="24"/>
                <w:szCs w:val="24"/>
                <w:lang w:val="ro-RO"/>
              </w:rPr>
              <w:t>1. Autorităţile publice şi instituţiile finanţate de la bugetele de toate nivelurile.</w:t>
            </w:r>
          </w:p>
          <w:p w:rsidR="00BC497E" w:rsidRPr="00961756" w:rsidRDefault="00BC497E" w:rsidP="00D6609C">
            <w:pPr>
              <w:jc w:val="both"/>
              <w:rPr>
                <w:sz w:val="24"/>
                <w:szCs w:val="24"/>
                <w:lang w:val="ro-RO"/>
              </w:rPr>
            </w:pPr>
            <w:r w:rsidRPr="00961756">
              <w:rPr>
                <w:sz w:val="24"/>
                <w:szCs w:val="24"/>
                <w:lang w:val="ro-RO"/>
              </w:rPr>
              <w:t xml:space="preserve">2. </w:t>
            </w:r>
            <w:r>
              <w:rPr>
                <w:sz w:val="24"/>
                <w:szCs w:val="24"/>
                <w:lang w:val="ro-RO"/>
              </w:rPr>
              <w:t>M</w:t>
            </w:r>
            <w:r w:rsidRPr="0025722E">
              <w:rPr>
                <w:sz w:val="24"/>
                <w:szCs w:val="24"/>
                <w:lang w:val="en-US"/>
              </w:rPr>
              <w:t>isiunile diplomatice şi oficiile consulare acreditate în Republica Moldova, precum şi reprezentanţele organizaţiilor internaţionale acreditate în Republica Moldova, în baza principiului reciprocităţii, în conformitate cu tratatele internaţionale la care Republica Moldova este parte</w:t>
            </w:r>
            <w:r>
              <w:rPr>
                <w:sz w:val="24"/>
                <w:szCs w:val="24"/>
                <w:lang w:val="en-US"/>
              </w:rPr>
              <w:t xml:space="preserve">.  </w:t>
            </w:r>
            <w:r w:rsidRPr="00D6609C">
              <w:rPr>
                <w:sz w:val="24"/>
                <w:szCs w:val="24"/>
                <w:lang w:val="ro-RO"/>
              </w:rPr>
              <w:t xml:space="preserve"> </w:t>
            </w:r>
            <w:r w:rsidRPr="00961756">
              <w:rPr>
                <w:sz w:val="24"/>
                <w:szCs w:val="24"/>
                <w:lang w:val="ro-RO"/>
              </w:rPr>
              <w:t>3. Banca Naţională a Moldovei.</w:t>
            </w:r>
          </w:p>
          <w:p w:rsidR="00BC497E" w:rsidRPr="00961756" w:rsidRDefault="00BC497E" w:rsidP="00D6609C">
            <w:pPr>
              <w:jc w:val="both"/>
              <w:rPr>
                <w:sz w:val="24"/>
                <w:szCs w:val="24"/>
                <w:lang w:val="ro-RO"/>
              </w:rPr>
            </w:pPr>
            <w:r w:rsidRPr="00961756">
              <w:rPr>
                <w:sz w:val="24"/>
                <w:szCs w:val="24"/>
                <w:lang w:val="ro-RO"/>
              </w:rPr>
              <w:t>4. Proprietarii sau deţinătorii bunurilor rechiziţionate în interes public, pe perioada rechiziţiei, conform legislaţiei.</w:t>
            </w:r>
          </w:p>
        </w:tc>
      </w:tr>
    </w:tbl>
    <w:p w:rsidR="00C24131" w:rsidRDefault="00C24131" w:rsidP="002104E3">
      <w:pPr>
        <w:jc w:val="both"/>
        <w:rPr>
          <w:sz w:val="28"/>
          <w:szCs w:val="28"/>
          <w:lang w:val="ro-RO"/>
        </w:rPr>
      </w:pPr>
    </w:p>
    <w:p w:rsidR="001223D6" w:rsidRDefault="001223D6" w:rsidP="002104E3">
      <w:pPr>
        <w:jc w:val="both"/>
        <w:rPr>
          <w:sz w:val="28"/>
          <w:szCs w:val="28"/>
          <w:lang w:val="ro-RO"/>
        </w:rPr>
      </w:pPr>
    </w:p>
    <w:p w:rsidR="001223D6" w:rsidRDefault="001223D6" w:rsidP="002104E3">
      <w:pPr>
        <w:jc w:val="both"/>
        <w:rPr>
          <w:sz w:val="28"/>
          <w:szCs w:val="28"/>
          <w:lang w:val="ro-RO"/>
        </w:rPr>
      </w:pPr>
    </w:p>
    <w:p w:rsidR="00C24131" w:rsidRDefault="00C24131" w:rsidP="002104E3">
      <w:pPr>
        <w:jc w:val="both"/>
        <w:rPr>
          <w:sz w:val="28"/>
          <w:szCs w:val="28"/>
          <w:lang w:val="ro-RO"/>
        </w:rPr>
      </w:pPr>
    </w:p>
    <w:p w:rsidR="00444838" w:rsidRDefault="00DF4124" w:rsidP="00DF4124">
      <w:pPr>
        <w:jc w:val="both"/>
        <w:rPr>
          <w:sz w:val="28"/>
          <w:szCs w:val="28"/>
          <w:lang w:val="ro-RO"/>
        </w:rPr>
      </w:pPr>
      <w:r>
        <w:rPr>
          <w:sz w:val="28"/>
          <w:szCs w:val="28"/>
          <w:lang w:val="ro-RO"/>
        </w:rPr>
        <w:t xml:space="preserve">  </w:t>
      </w:r>
      <w:r>
        <w:rPr>
          <w:sz w:val="28"/>
          <w:szCs w:val="28"/>
          <w:lang w:val="ro-RO"/>
        </w:rPr>
        <w:tab/>
      </w:r>
      <w:r>
        <w:rPr>
          <w:sz w:val="28"/>
          <w:szCs w:val="28"/>
          <w:lang w:val="ro-RO"/>
        </w:rPr>
        <w:tab/>
      </w:r>
      <w:r w:rsidR="00B155AD" w:rsidRPr="007D7F44">
        <w:rPr>
          <w:sz w:val="28"/>
          <w:szCs w:val="28"/>
          <w:lang w:val="ro-RO"/>
        </w:rPr>
        <w:t xml:space="preserve">SECRETAR </w:t>
      </w:r>
      <w:r w:rsidR="009C2F81">
        <w:rPr>
          <w:sz w:val="28"/>
          <w:szCs w:val="28"/>
          <w:lang w:val="ro-RO"/>
        </w:rPr>
        <w:t xml:space="preserve">INTERIMAR </w:t>
      </w:r>
      <w:r w:rsidR="00B155AD" w:rsidRPr="007D7F44">
        <w:rPr>
          <w:sz w:val="28"/>
          <w:szCs w:val="28"/>
          <w:lang w:val="ro-RO"/>
        </w:rPr>
        <w:t xml:space="preserve">AL CONSILIULUI                        </w:t>
      </w:r>
      <w:r w:rsidR="00E341B9">
        <w:rPr>
          <w:sz w:val="28"/>
          <w:szCs w:val="28"/>
          <w:lang w:val="ro-RO"/>
        </w:rPr>
        <w:t xml:space="preserve">                        </w:t>
      </w:r>
      <w:r w:rsidR="009C2F81">
        <w:rPr>
          <w:sz w:val="28"/>
          <w:szCs w:val="28"/>
          <w:lang w:val="ro-RO"/>
        </w:rPr>
        <w:t>Ad</w:t>
      </w:r>
      <w:r w:rsidR="00641B9D">
        <w:rPr>
          <w:sz w:val="28"/>
          <w:szCs w:val="28"/>
          <w:lang w:val="ro-RO"/>
        </w:rPr>
        <w:t>ria</w:t>
      </w:r>
      <w:r w:rsidR="009C2F81">
        <w:rPr>
          <w:sz w:val="28"/>
          <w:szCs w:val="28"/>
          <w:lang w:val="ro-RO"/>
        </w:rPr>
        <w:t>n</w:t>
      </w:r>
      <w:r w:rsidR="007D7F44" w:rsidRPr="007D7F44">
        <w:rPr>
          <w:sz w:val="28"/>
          <w:szCs w:val="28"/>
          <w:lang w:val="en-US"/>
        </w:rPr>
        <w:t xml:space="preserve"> </w:t>
      </w:r>
      <w:r w:rsidR="009C2F81">
        <w:rPr>
          <w:sz w:val="28"/>
          <w:szCs w:val="28"/>
          <w:lang w:val="en-US"/>
        </w:rPr>
        <w:t>TALMACI</w:t>
      </w:r>
    </w:p>
    <w:sectPr w:rsidR="00444838" w:rsidSect="00C41693">
      <w:pgSz w:w="16840" w:h="11907" w:orient="landscape" w:code="9"/>
      <w:pgMar w:top="709" w:right="822" w:bottom="1134" w:left="709"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720EA"/>
    <w:multiLevelType w:val="hybridMultilevel"/>
    <w:tmpl w:val="D69834D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A9B6F44"/>
    <w:multiLevelType w:val="hybridMultilevel"/>
    <w:tmpl w:val="2646B47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1CA35321"/>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27C209C0"/>
    <w:multiLevelType w:val="singleLevel"/>
    <w:tmpl w:val="74F430FC"/>
    <w:lvl w:ilvl="0">
      <w:start w:val="2"/>
      <w:numFmt w:val="bullet"/>
      <w:lvlText w:val="-"/>
      <w:lvlJc w:val="left"/>
      <w:pPr>
        <w:tabs>
          <w:tab w:val="num" w:pos="360"/>
        </w:tabs>
        <w:ind w:left="360" w:hanging="360"/>
      </w:pPr>
      <w:rPr>
        <w:rFonts w:hint="default"/>
      </w:rPr>
    </w:lvl>
  </w:abstractNum>
  <w:abstractNum w:abstractNumId="4">
    <w:nsid w:val="2EBA4742"/>
    <w:multiLevelType w:val="singleLevel"/>
    <w:tmpl w:val="DEAA9C2C"/>
    <w:lvl w:ilvl="0">
      <w:numFmt w:val="bullet"/>
      <w:lvlText w:val="-"/>
      <w:lvlJc w:val="left"/>
      <w:pPr>
        <w:tabs>
          <w:tab w:val="num" w:pos="360"/>
        </w:tabs>
        <w:ind w:left="360" w:hanging="360"/>
      </w:pPr>
      <w:rPr>
        <w:rFonts w:hint="default"/>
      </w:rPr>
    </w:lvl>
  </w:abstractNum>
  <w:abstractNum w:abstractNumId="5">
    <w:nsid w:val="311834B8"/>
    <w:multiLevelType w:val="singleLevel"/>
    <w:tmpl w:val="0419000F"/>
    <w:lvl w:ilvl="0">
      <w:start w:val="2"/>
      <w:numFmt w:val="decimal"/>
      <w:lvlText w:val="%1."/>
      <w:lvlJc w:val="left"/>
      <w:pPr>
        <w:tabs>
          <w:tab w:val="num" w:pos="360"/>
        </w:tabs>
        <w:ind w:left="360" w:hanging="360"/>
      </w:pPr>
      <w:rPr>
        <w:rFonts w:hint="default"/>
      </w:rPr>
    </w:lvl>
  </w:abstractNum>
  <w:abstractNum w:abstractNumId="6">
    <w:nsid w:val="34155578"/>
    <w:multiLevelType w:val="hybridMultilevel"/>
    <w:tmpl w:val="260ACC9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552563B"/>
    <w:multiLevelType w:val="hybridMultilevel"/>
    <w:tmpl w:val="049AD28A"/>
    <w:lvl w:ilvl="0" w:tplc="21C253F2">
      <w:start w:val="1"/>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nsid w:val="37FF737F"/>
    <w:multiLevelType w:val="singleLevel"/>
    <w:tmpl w:val="5B46F770"/>
    <w:lvl w:ilvl="0">
      <w:start w:val="8"/>
      <w:numFmt w:val="bullet"/>
      <w:lvlText w:val="-"/>
      <w:lvlJc w:val="left"/>
      <w:pPr>
        <w:tabs>
          <w:tab w:val="num" w:pos="360"/>
        </w:tabs>
        <w:ind w:left="360" w:hanging="360"/>
      </w:pPr>
      <w:rPr>
        <w:rFonts w:hint="default"/>
      </w:rPr>
    </w:lvl>
  </w:abstractNum>
  <w:abstractNum w:abstractNumId="9">
    <w:nsid w:val="3E3B0EB2"/>
    <w:multiLevelType w:val="singleLevel"/>
    <w:tmpl w:val="0419000F"/>
    <w:lvl w:ilvl="0">
      <w:start w:val="3"/>
      <w:numFmt w:val="decimal"/>
      <w:lvlText w:val="%1."/>
      <w:lvlJc w:val="left"/>
      <w:pPr>
        <w:tabs>
          <w:tab w:val="num" w:pos="360"/>
        </w:tabs>
        <w:ind w:left="360" w:hanging="360"/>
      </w:pPr>
      <w:rPr>
        <w:rFonts w:hint="default"/>
      </w:rPr>
    </w:lvl>
  </w:abstractNum>
  <w:abstractNum w:abstractNumId="10">
    <w:nsid w:val="43D57ED1"/>
    <w:multiLevelType w:val="hybridMultilevel"/>
    <w:tmpl w:val="B43270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DF153FC"/>
    <w:multiLevelType w:val="hybridMultilevel"/>
    <w:tmpl w:val="AB7A0E12"/>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1F32A0E"/>
    <w:multiLevelType w:val="singleLevel"/>
    <w:tmpl w:val="0419000F"/>
    <w:lvl w:ilvl="0">
      <w:start w:val="1"/>
      <w:numFmt w:val="decimal"/>
      <w:lvlText w:val="%1."/>
      <w:lvlJc w:val="left"/>
      <w:pPr>
        <w:tabs>
          <w:tab w:val="num" w:pos="1069"/>
        </w:tabs>
        <w:ind w:left="1069" w:hanging="360"/>
      </w:pPr>
      <w:rPr>
        <w:rFonts w:hint="default"/>
      </w:rPr>
    </w:lvl>
  </w:abstractNum>
  <w:abstractNum w:abstractNumId="13">
    <w:nsid w:val="6FCE1345"/>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786B66C6"/>
    <w:multiLevelType w:val="singleLevel"/>
    <w:tmpl w:val="0419000F"/>
    <w:lvl w:ilvl="0">
      <w:start w:val="3"/>
      <w:numFmt w:val="decimal"/>
      <w:lvlText w:val="%1."/>
      <w:lvlJc w:val="left"/>
      <w:pPr>
        <w:tabs>
          <w:tab w:val="num" w:pos="360"/>
        </w:tabs>
        <w:ind w:left="360" w:hanging="360"/>
      </w:pPr>
      <w:rPr>
        <w:rFonts w:hint="default"/>
      </w:rPr>
    </w:lvl>
  </w:abstractNum>
  <w:num w:numId="1">
    <w:abstractNumId w:val="12"/>
  </w:num>
  <w:num w:numId="2">
    <w:abstractNumId w:val="14"/>
  </w:num>
  <w:num w:numId="3">
    <w:abstractNumId w:val="5"/>
  </w:num>
  <w:num w:numId="4">
    <w:abstractNumId w:val="8"/>
  </w:num>
  <w:num w:numId="5">
    <w:abstractNumId w:val="2"/>
  </w:num>
  <w:num w:numId="6">
    <w:abstractNumId w:val="13"/>
  </w:num>
  <w:num w:numId="7">
    <w:abstractNumId w:val="9"/>
  </w:num>
  <w:num w:numId="8">
    <w:abstractNumId w:val="4"/>
  </w:num>
  <w:num w:numId="9">
    <w:abstractNumId w:val="3"/>
  </w:num>
  <w:num w:numId="10">
    <w:abstractNumId w:val="1"/>
  </w:num>
  <w:num w:numId="11">
    <w:abstractNumId w:val="11"/>
  </w:num>
  <w:num w:numId="12">
    <w:abstractNumId w:val="0"/>
  </w:num>
  <w:num w:numId="13">
    <w:abstractNumId w:val="6"/>
  </w:num>
  <w:num w:numId="14">
    <w:abstractNumId w:val="10"/>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dirty" w:grammar="clean"/>
  <w:stylePaneFormatFilter w:val="3F01"/>
  <w:defaultTabStop w:val="720"/>
  <w:hyphenationZone w:val="425"/>
  <w:displayHorizontalDrawingGridEvery w:val="0"/>
  <w:displayVerticalDrawingGridEvery w:val="0"/>
  <w:doNotUseMarginsForDrawingGridOrigin/>
  <w:noPunctuationKerning/>
  <w:characterSpacingControl w:val="doNotCompress"/>
  <w:compat/>
  <w:rsids>
    <w:rsidRoot w:val="00DA2F35"/>
    <w:rsid w:val="00001EEF"/>
    <w:rsid w:val="00002E8B"/>
    <w:rsid w:val="00024B19"/>
    <w:rsid w:val="00025354"/>
    <w:rsid w:val="000323B9"/>
    <w:rsid w:val="00033273"/>
    <w:rsid w:val="00033438"/>
    <w:rsid w:val="000350FE"/>
    <w:rsid w:val="00056032"/>
    <w:rsid w:val="00061F31"/>
    <w:rsid w:val="00067636"/>
    <w:rsid w:val="00080018"/>
    <w:rsid w:val="00083988"/>
    <w:rsid w:val="000929F7"/>
    <w:rsid w:val="000A5765"/>
    <w:rsid w:val="000B5FD7"/>
    <w:rsid w:val="000E1C1C"/>
    <w:rsid w:val="001030CB"/>
    <w:rsid w:val="001223D6"/>
    <w:rsid w:val="00136A3B"/>
    <w:rsid w:val="00154C04"/>
    <w:rsid w:val="00154DBC"/>
    <w:rsid w:val="00162EED"/>
    <w:rsid w:val="00163462"/>
    <w:rsid w:val="00163BAF"/>
    <w:rsid w:val="00164445"/>
    <w:rsid w:val="00181ACA"/>
    <w:rsid w:val="001C3A7D"/>
    <w:rsid w:val="001D0568"/>
    <w:rsid w:val="001E10BD"/>
    <w:rsid w:val="002104E3"/>
    <w:rsid w:val="00220188"/>
    <w:rsid w:val="00230C70"/>
    <w:rsid w:val="002358A1"/>
    <w:rsid w:val="002468FB"/>
    <w:rsid w:val="0025722E"/>
    <w:rsid w:val="00273D3E"/>
    <w:rsid w:val="00291519"/>
    <w:rsid w:val="00293EE8"/>
    <w:rsid w:val="002A760B"/>
    <w:rsid w:val="002B3D38"/>
    <w:rsid w:val="002C3C31"/>
    <w:rsid w:val="002D0D9F"/>
    <w:rsid w:val="002D711D"/>
    <w:rsid w:val="00315475"/>
    <w:rsid w:val="0032069C"/>
    <w:rsid w:val="00333637"/>
    <w:rsid w:val="00340645"/>
    <w:rsid w:val="0034386F"/>
    <w:rsid w:val="00355A96"/>
    <w:rsid w:val="003844D0"/>
    <w:rsid w:val="003849DA"/>
    <w:rsid w:val="003865D8"/>
    <w:rsid w:val="00387F08"/>
    <w:rsid w:val="003960DF"/>
    <w:rsid w:val="003B5C15"/>
    <w:rsid w:val="003C6B04"/>
    <w:rsid w:val="003E28CA"/>
    <w:rsid w:val="003E4D8A"/>
    <w:rsid w:val="003F368A"/>
    <w:rsid w:val="004170E2"/>
    <w:rsid w:val="00420F75"/>
    <w:rsid w:val="00444838"/>
    <w:rsid w:val="00446BC1"/>
    <w:rsid w:val="0045721E"/>
    <w:rsid w:val="00493537"/>
    <w:rsid w:val="004A5BB1"/>
    <w:rsid w:val="004E1957"/>
    <w:rsid w:val="00521FE4"/>
    <w:rsid w:val="00525F83"/>
    <w:rsid w:val="00564132"/>
    <w:rsid w:val="00587D12"/>
    <w:rsid w:val="005B25BC"/>
    <w:rsid w:val="005B370F"/>
    <w:rsid w:val="005B6D90"/>
    <w:rsid w:val="005D0A60"/>
    <w:rsid w:val="005D6F87"/>
    <w:rsid w:val="005E2C13"/>
    <w:rsid w:val="005F255D"/>
    <w:rsid w:val="005F6C80"/>
    <w:rsid w:val="00621DA8"/>
    <w:rsid w:val="00641626"/>
    <w:rsid w:val="00641B9D"/>
    <w:rsid w:val="00655D22"/>
    <w:rsid w:val="00655E3D"/>
    <w:rsid w:val="0066047E"/>
    <w:rsid w:val="006743E1"/>
    <w:rsid w:val="00683029"/>
    <w:rsid w:val="006A0921"/>
    <w:rsid w:val="006D553E"/>
    <w:rsid w:val="006F05CD"/>
    <w:rsid w:val="006F579E"/>
    <w:rsid w:val="00700781"/>
    <w:rsid w:val="007402EC"/>
    <w:rsid w:val="00746EA4"/>
    <w:rsid w:val="00761877"/>
    <w:rsid w:val="00763B16"/>
    <w:rsid w:val="00774E04"/>
    <w:rsid w:val="007812BD"/>
    <w:rsid w:val="00785457"/>
    <w:rsid w:val="00792144"/>
    <w:rsid w:val="00792614"/>
    <w:rsid w:val="007D7F44"/>
    <w:rsid w:val="00806F7C"/>
    <w:rsid w:val="00840481"/>
    <w:rsid w:val="00861BC6"/>
    <w:rsid w:val="008742F5"/>
    <w:rsid w:val="008A2B5E"/>
    <w:rsid w:val="008A5E26"/>
    <w:rsid w:val="008B228F"/>
    <w:rsid w:val="008C6133"/>
    <w:rsid w:val="008D4227"/>
    <w:rsid w:val="008E313E"/>
    <w:rsid w:val="009169EA"/>
    <w:rsid w:val="00936FB2"/>
    <w:rsid w:val="00940D1D"/>
    <w:rsid w:val="0094450D"/>
    <w:rsid w:val="00944F79"/>
    <w:rsid w:val="00946D8D"/>
    <w:rsid w:val="00951E98"/>
    <w:rsid w:val="00961756"/>
    <w:rsid w:val="009827D9"/>
    <w:rsid w:val="00984D2C"/>
    <w:rsid w:val="00990BC3"/>
    <w:rsid w:val="009B4C22"/>
    <w:rsid w:val="009B634F"/>
    <w:rsid w:val="009C0437"/>
    <w:rsid w:val="009C22EE"/>
    <w:rsid w:val="009C2F81"/>
    <w:rsid w:val="009D61A9"/>
    <w:rsid w:val="009F57BC"/>
    <w:rsid w:val="009F7A4F"/>
    <w:rsid w:val="00A11D8A"/>
    <w:rsid w:val="00A20BC0"/>
    <w:rsid w:val="00A331B4"/>
    <w:rsid w:val="00A376BF"/>
    <w:rsid w:val="00A45668"/>
    <w:rsid w:val="00A46490"/>
    <w:rsid w:val="00A6214E"/>
    <w:rsid w:val="00A71D09"/>
    <w:rsid w:val="00A759F4"/>
    <w:rsid w:val="00A7703B"/>
    <w:rsid w:val="00A8085E"/>
    <w:rsid w:val="00A95339"/>
    <w:rsid w:val="00AA250D"/>
    <w:rsid w:val="00AC2FAE"/>
    <w:rsid w:val="00B01AAA"/>
    <w:rsid w:val="00B155AD"/>
    <w:rsid w:val="00B2541E"/>
    <w:rsid w:val="00B2690B"/>
    <w:rsid w:val="00B26B84"/>
    <w:rsid w:val="00B43303"/>
    <w:rsid w:val="00B628BB"/>
    <w:rsid w:val="00BA3B7B"/>
    <w:rsid w:val="00BC497E"/>
    <w:rsid w:val="00BC5F7E"/>
    <w:rsid w:val="00BC74A8"/>
    <w:rsid w:val="00BE0E4C"/>
    <w:rsid w:val="00C01DE8"/>
    <w:rsid w:val="00C24131"/>
    <w:rsid w:val="00C32681"/>
    <w:rsid w:val="00C4048F"/>
    <w:rsid w:val="00C411C5"/>
    <w:rsid w:val="00C41693"/>
    <w:rsid w:val="00C808D9"/>
    <w:rsid w:val="00C82E25"/>
    <w:rsid w:val="00C85173"/>
    <w:rsid w:val="00C87B94"/>
    <w:rsid w:val="00C93823"/>
    <w:rsid w:val="00CD060B"/>
    <w:rsid w:val="00D0516B"/>
    <w:rsid w:val="00D14478"/>
    <w:rsid w:val="00D2130A"/>
    <w:rsid w:val="00D22758"/>
    <w:rsid w:val="00D30207"/>
    <w:rsid w:val="00D32D43"/>
    <w:rsid w:val="00D45156"/>
    <w:rsid w:val="00D47993"/>
    <w:rsid w:val="00D612D8"/>
    <w:rsid w:val="00D623E9"/>
    <w:rsid w:val="00D633D9"/>
    <w:rsid w:val="00D6609C"/>
    <w:rsid w:val="00D83E61"/>
    <w:rsid w:val="00D84DA3"/>
    <w:rsid w:val="00D87178"/>
    <w:rsid w:val="00DA2F35"/>
    <w:rsid w:val="00DB2607"/>
    <w:rsid w:val="00DB2ACA"/>
    <w:rsid w:val="00DB4233"/>
    <w:rsid w:val="00DD7C08"/>
    <w:rsid w:val="00DF4124"/>
    <w:rsid w:val="00DF5898"/>
    <w:rsid w:val="00E01127"/>
    <w:rsid w:val="00E039A8"/>
    <w:rsid w:val="00E05328"/>
    <w:rsid w:val="00E17C5D"/>
    <w:rsid w:val="00E224EE"/>
    <w:rsid w:val="00E30BC9"/>
    <w:rsid w:val="00E341B9"/>
    <w:rsid w:val="00E574F8"/>
    <w:rsid w:val="00E678CC"/>
    <w:rsid w:val="00E72875"/>
    <w:rsid w:val="00E7723F"/>
    <w:rsid w:val="00E84C1D"/>
    <w:rsid w:val="00E92ED4"/>
    <w:rsid w:val="00E95C77"/>
    <w:rsid w:val="00EA4F91"/>
    <w:rsid w:val="00EA784B"/>
    <w:rsid w:val="00EB7299"/>
    <w:rsid w:val="00EC70A4"/>
    <w:rsid w:val="00EC7256"/>
    <w:rsid w:val="00F00091"/>
    <w:rsid w:val="00F01779"/>
    <w:rsid w:val="00F03DBD"/>
    <w:rsid w:val="00F06360"/>
    <w:rsid w:val="00F30430"/>
    <w:rsid w:val="00F52AE1"/>
    <w:rsid w:val="00F53944"/>
    <w:rsid w:val="00F62567"/>
    <w:rsid w:val="00F71F9A"/>
    <w:rsid w:val="00F76340"/>
    <w:rsid w:val="00F85F99"/>
    <w:rsid w:val="00F95047"/>
    <w:rsid w:val="00FA1152"/>
    <w:rsid w:val="00FB5AC2"/>
    <w:rsid w:val="00FD7F29"/>
    <w:rsid w:val="00FE40D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5475"/>
    <w:rPr>
      <w:lang w:val="ru-RU" w:eastAsia="ru-RU"/>
    </w:rPr>
  </w:style>
  <w:style w:type="paragraph" w:styleId="1">
    <w:name w:val="heading 1"/>
    <w:basedOn w:val="a"/>
    <w:next w:val="a"/>
    <w:qFormat/>
    <w:rsid w:val="006A0921"/>
    <w:pPr>
      <w:keepNext/>
      <w:outlineLvl w:val="0"/>
    </w:pPr>
    <w:rPr>
      <w:sz w:val="32"/>
      <w:lang w:val="en-US"/>
    </w:rPr>
  </w:style>
  <w:style w:type="paragraph" w:styleId="3">
    <w:name w:val="heading 3"/>
    <w:basedOn w:val="a"/>
    <w:next w:val="a"/>
    <w:qFormat/>
    <w:rsid w:val="006A0921"/>
    <w:pPr>
      <w:keepNext/>
      <w:jc w:val="both"/>
      <w:outlineLvl w:val="2"/>
    </w:pPr>
    <w:rPr>
      <w:sz w:val="28"/>
      <w:lang w:val="ro-R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15475"/>
    <w:rPr>
      <w:sz w:val="28"/>
      <w:lang w:val="ro-RO"/>
    </w:rPr>
  </w:style>
  <w:style w:type="paragraph" w:styleId="a4">
    <w:name w:val="Balloon Text"/>
    <w:basedOn w:val="a"/>
    <w:semiHidden/>
    <w:rsid w:val="00641626"/>
    <w:rPr>
      <w:rFonts w:ascii="Tahoma" w:hAnsi="Tahoma" w:cs="Tahoma"/>
      <w:sz w:val="16"/>
      <w:szCs w:val="16"/>
    </w:rPr>
  </w:style>
  <w:style w:type="table" w:styleId="a5">
    <w:name w:val="Table Grid"/>
    <w:basedOn w:val="a1"/>
    <w:rsid w:val="009F7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A376BF"/>
    <w:pPr>
      <w:ind w:firstLine="567"/>
      <w:jc w:val="both"/>
    </w:pPr>
    <w:rPr>
      <w:sz w:val="24"/>
      <w:szCs w:val="24"/>
    </w:rPr>
  </w:style>
  <w:style w:type="paragraph" w:customStyle="1" w:styleId="cb">
    <w:name w:val="cb"/>
    <w:basedOn w:val="a"/>
    <w:rsid w:val="00A376BF"/>
    <w:pPr>
      <w:jc w:val="center"/>
    </w:pPr>
    <w:rPr>
      <w:b/>
      <w:bCs/>
      <w:sz w:val="24"/>
      <w:szCs w:val="24"/>
    </w:rPr>
  </w:style>
  <w:style w:type="paragraph" w:customStyle="1" w:styleId="lf">
    <w:name w:val="lf"/>
    <w:basedOn w:val="a"/>
    <w:rsid w:val="0025722E"/>
    <w:rPr>
      <w:sz w:val="24"/>
      <w:szCs w:val="24"/>
      <w:lang w:val="ro-RO" w:eastAsia="ro-RO"/>
    </w:rPr>
  </w:style>
  <w:style w:type="character" w:styleId="a7">
    <w:name w:val="Hyperlink"/>
    <w:basedOn w:val="a0"/>
    <w:uiPriority w:val="99"/>
    <w:unhideWhenUsed/>
    <w:rsid w:val="005B25B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eastAsia="ru-RU"/>
    </w:rPr>
  </w:style>
  <w:style w:type="paragraph" w:styleId="1">
    <w:name w:val="heading 1"/>
    <w:basedOn w:val="a"/>
    <w:next w:val="a"/>
    <w:qFormat/>
    <w:rsid w:val="006A0921"/>
    <w:pPr>
      <w:keepNext/>
      <w:outlineLvl w:val="0"/>
    </w:pPr>
    <w:rPr>
      <w:sz w:val="32"/>
      <w:lang w:val="en-US"/>
    </w:rPr>
  </w:style>
  <w:style w:type="paragraph" w:styleId="3">
    <w:name w:val="heading 3"/>
    <w:basedOn w:val="a"/>
    <w:next w:val="a"/>
    <w:qFormat/>
    <w:rsid w:val="006A0921"/>
    <w:pPr>
      <w:keepNext/>
      <w:jc w:val="both"/>
      <w:outlineLvl w:val="2"/>
    </w:pPr>
    <w:rPr>
      <w:sz w:val="28"/>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lang w:val="ro-RO"/>
    </w:rPr>
  </w:style>
  <w:style w:type="paragraph" w:styleId="a4">
    <w:name w:val="Balloon Text"/>
    <w:basedOn w:val="a"/>
    <w:semiHidden/>
    <w:rsid w:val="00641626"/>
    <w:rPr>
      <w:rFonts w:ascii="Tahoma" w:hAnsi="Tahoma" w:cs="Tahoma"/>
      <w:sz w:val="16"/>
      <w:szCs w:val="16"/>
    </w:rPr>
  </w:style>
  <w:style w:type="table" w:styleId="a5">
    <w:name w:val="Table Grid"/>
    <w:basedOn w:val="a1"/>
    <w:rsid w:val="009F7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A376BF"/>
    <w:pPr>
      <w:ind w:firstLine="567"/>
      <w:jc w:val="both"/>
    </w:pPr>
    <w:rPr>
      <w:sz w:val="24"/>
      <w:szCs w:val="24"/>
    </w:rPr>
  </w:style>
  <w:style w:type="paragraph" w:customStyle="1" w:styleId="cb">
    <w:name w:val="cb"/>
    <w:basedOn w:val="a"/>
    <w:rsid w:val="00A376BF"/>
    <w:pPr>
      <w:jc w:val="center"/>
    </w:pPr>
    <w:rPr>
      <w:b/>
      <w:bCs/>
      <w:sz w:val="24"/>
      <w:szCs w:val="24"/>
    </w:rPr>
  </w:style>
  <w:style w:type="paragraph" w:customStyle="1" w:styleId="lf">
    <w:name w:val="lf"/>
    <w:basedOn w:val="a"/>
    <w:rsid w:val="0025722E"/>
    <w:rPr>
      <w:sz w:val="24"/>
      <w:szCs w:val="24"/>
      <w:lang w:val="ro-RO" w:eastAsia="ro-RO"/>
    </w:rPr>
  </w:style>
  <w:style w:type="character" w:styleId="a7">
    <w:name w:val="Hyperlink"/>
    <w:basedOn w:val="a0"/>
    <w:uiPriority w:val="99"/>
    <w:unhideWhenUsed/>
    <w:rsid w:val="005B25BC"/>
    <w:rPr>
      <w:color w:val="0000FF"/>
      <w:u w:val="single"/>
    </w:rPr>
  </w:style>
</w:styles>
</file>

<file path=word/webSettings.xml><?xml version="1.0" encoding="utf-8"?>
<w:webSettings xmlns:r="http://schemas.openxmlformats.org/officeDocument/2006/relationships" xmlns:w="http://schemas.openxmlformats.org/wordprocessingml/2006/main">
  <w:divs>
    <w:div w:id="1306352078">
      <w:bodyDiv w:val="1"/>
      <w:marLeft w:val="0"/>
      <w:marRight w:val="0"/>
      <w:marTop w:val="0"/>
      <w:marBottom w:val="0"/>
      <w:divBdr>
        <w:top w:val="none" w:sz="0" w:space="0" w:color="auto"/>
        <w:left w:val="none" w:sz="0" w:space="0" w:color="auto"/>
        <w:bottom w:val="none" w:sz="0" w:space="0" w:color="auto"/>
        <w:right w:val="none" w:sz="0" w:space="0" w:color="auto"/>
      </w:divBdr>
    </w:div>
    <w:div w:id="1569998295">
      <w:bodyDiv w:val="1"/>
      <w:marLeft w:val="0"/>
      <w:marRight w:val="0"/>
      <w:marTop w:val="0"/>
      <w:marBottom w:val="0"/>
      <w:divBdr>
        <w:top w:val="none" w:sz="0" w:space="0" w:color="auto"/>
        <w:left w:val="none" w:sz="0" w:space="0" w:color="auto"/>
        <w:bottom w:val="none" w:sz="0" w:space="0" w:color="auto"/>
        <w:right w:val="none" w:sz="0" w:space="0" w:color="auto"/>
      </w:divBdr>
    </w:div>
    <w:div w:id="200161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F715C-50ED-4D62-BED4-7B0F2D8A1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1493</Words>
  <Characters>9604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INFORMAŢIA</vt:lpstr>
    </vt:vector>
  </TitlesOfParts>
  <Company>DERRP</Company>
  <LinksUpToDate>false</LinksUpToDate>
  <CharactersWithSpaces>11075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INFORMAŢIA</dc:title>
  <dc:creator>DERRP</dc:creator>
  <cp:lastModifiedBy>mandreeva</cp:lastModifiedBy>
  <cp:revision>12</cp:revision>
  <cp:lastPrinted>2012-02-27T11:31:00Z</cp:lastPrinted>
  <dcterms:created xsi:type="dcterms:W3CDTF">2018-09-04T06:51:00Z</dcterms:created>
  <dcterms:modified xsi:type="dcterms:W3CDTF">2018-11-22T08:23:00Z</dcterms:modified>
</cp:coreProperties>
</file>